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color w:val="666666"/>
        </w:rPr>
      </w:pPr>
      <w:bookmarkStart w:colFirst="0" w:colLast="0" w:name="_gjdgxs" w:id="0"/>
      <w:bookmarkEnd w:id="0"/>
      <w:r w:rsidDel="00000000" w:rsidR="00000000" w:rsidRPr="00000000">
        <w:rPr>
          <w:color w:val="666666"/>
          <w:rtl w:val="0"/>
        </w:rPr>
        <w:br w:type="textWrapping"/>
      </w:r>
    </w:p>
    <w:bookmarkStart w:colFirst="0" w:colLast="0" w:name="30j0zll" w:id="1"/>
    <w:bookmarkEnd w:id="1"/>
    <w:p w:rsidR="00000000" w:rsidDel="00000000" w:rsidP="00000000" w:rsidRDefault="00000000" w:rsidRPr="00000000" w14:paraId="00000002">
      <w:pPr>
        <w:pStyle w:val="Title"/>
        <w:tabs>
          <w:tab w:val="center" w:pos="5400"/>
        </w:tabs>
        <w:rPr/>
      </w:pPr>
      <w:r w:rsidDel="00000000" w:rsidR="00000000" w:rsidRPr="00000000">
        <w:rPr>
          <w:rtl w:val="0"/>
        </w:rPr>
        <w:t xml:space="preserve">Jonathon Hloom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76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123 Park Avenue - Michigan MI 60689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76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(123) 456 7899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76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info@hloom.com</w:t>
      </w:r>
    </w:p>
    <w:p w:rsidR="00000000" w:rsidDel="00000000" w:rsidP="00000000" w:rsidRDefault="00000000" w:rsidRPr="00000000" w14:paraId="00000007">
      <w:pPr>
        <w:widowControl w:val="0"/>
        <w:pBdr>
          <w:bottom w:color="000000" w:space="1" w:sz="4" w:val="single"/>
        </w:pBdr>
        <w:tabs>
          <w:tab w:val="left" w:pos="-720"/>
        </w:tabs>
        <w:jc w:val="center"/>
        <w:rPr>
          <w:rFonts w:ascii="Georgia" w:cs="Georgia" w:eastAsia="Georgia" w:hAnsi="Georgi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-720"/>
        </w:tabs>
        <w:rPr>
          <w:rFonts w:ascii="Georgia" w:cs="Georgia" w:eastAsia="Georgia" w:hAnsi="Georgia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-720"/>
        </w:tabs>
        <w:rPr>
          <w:rFonts w:ascii="Georgia" w:cs="Georgia" w:eastAsia="Georgia" w:hAnsi="Georgia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B">
      <w:pPr>
        <w:widowControl w:val="0"/>
        <w:rPr>
          <w:rFonts w:ascii="Georgia" w:cs="Georgia" w:eastAsia="Georgia" w:hAnsi="Georgia"/>
          <w:b w:val="1"/>
          <w:smallCaps w:val="1"/>
          <w:color w:val="741b47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741b47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Curabitur non eros. Nullam hendrerit bibendum justo. Fusceiaculis, estquislaciniapretium, pedemetusmolestielacus, atgravidawisi ante at libero.</w:t>
      </w:r>
    </w:p>
    <w:p w:rsidR="00000000" w:rsidDel="00000000" w:rsidP="00000000" w:rsidRDefault="00000000" w:rsidRPr="00000000" w14:paraId="0000000D">
      <w:pPr>
        <w:widowControl w:val="0"/>
        <w:tabs>
          <w:tab w:val="left" w:pos="-720"/>
        </w:tabs>
        <w:rPr>
          <w:rFonts w:ascii="Georgia" w:cs="Georgia" w:eastAsia="Georgia" w:hAnsi="Georgi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Georgia" w:cs="Georgia" w:eastAsia="Georgia" w:hAnsi="Georgia"/>
          <w:b w:val="1"/>
          <w:smallCaps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Georgia" w:cs="Georgia" w:eastAsia="Georgia" w:hAnsi="Georgia"/>
          <w:b w:val="1"/>
          <w:smallCaps w:val="1"/>
          <w:color w:val="741b47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741b47"/>
          <w:rtl w:val="0"/>
        </w:rPr>
        <w:t xml:space="preserve">PROFESSIONAL EXPERIENCE</w:t>
      </w:r>
    </w:p>
    <w:p w:rsidR="00000000" w:rsidDel="00000000" w:rsidP="00000000" w:rsidRDefault="00000000" w:rsidRPr="00000000" w14:paraId="00000010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3600"/>
        </w:tabs>
        <w:ind w:left="1440"/>
        <w:rPr>
          <w:rFonts w:ascii="Georgia" w:cs="Georgia" w:eastAsia="Georgia" w:hAnsi="Georgia"/>
          <w:b w:val="1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Research</w:t>
      </w:r>
    </w:p>
    <w:p w:rsidR="00000000" w:rsidDel="00000000" w:rsidP="00000000" w:rsidRDefault="00000000" w:rsidRPr="00000000" w14:paraId="00000012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3600"/>
        </w:tabs>
        <w:ind w:left="1440"/>
        <w:rPr>
          <w:rFonts w:ascii="Georgia" w:cs="Georgia" w:eastAsia="Georgia" w:hAnsi="Georgia"/>
          <w:color w:val="666666"/>
        </w:rPr>
      </w:pPr>
      <w:r w:rsidDel="00000000" w:rsidR="00000000" w:rsidRPr="00000000">
        <w:rPr>
          <w:rFonts w:ascii="Georgia" w:cs="Georgia" w:eastAsia="Georgia" w:hAnsi="Georgia"/>
          <w:color w:val="666666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Pre-Doctoral Fellow/Ph.D. 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, Department of Biology, Virginia Tech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Blacksburg, VA, August 20xx - present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2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Fusceiaculis, estquislaciniapretium, pedemetusmolestielacus, atgravidawisi ante at libero.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2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Quisqueornareplaceratrisus. Utmolestie magna at mi.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2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Suspendisseduipurus, scelerisqueat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2" w:right="0" w:hanging="360"/>
        <w:jc w:val="left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Avulputate vitae, pretiummattis, nunc. Mauriseqetnequeatsemvenenatis.</w:t>
      </w:r>
    </w:p>
    <w:p w:rsidR="00000000" w:rsidDel="00000000" w:rsidP="00000000" w:rsidRDefault="00000000" w:rsidRPr="00000000" w14:paraId="00000019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pacing w:line="240" w:lineRule="auto"/>
        <w:rPr>
          <w:rFonts w:ascii="Georgia" w:cs="Georgia" w:eastAsia="Georgia" w:hAnsi="Georgi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Research Fellow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, National Institutes of Health, Poolesville, MD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May 20xx - August 20xz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Sedsuscipit ante in arcuegestasconvallis. Etiamfermentumtellus sit amet.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Magna nisltempusdolor, egetfringillalectusurnavelipsum. Tristiqueultrices. Nulla id auctorarcu.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ind w:left="1800" w:hanging="360"/>
        <w:rPr>
          <w:b w:val="1"/>
        </w:rPr>
      </w:pPr>
      <w:r w:rsidDel="00000000" w:rsidR="00000000" w:rsidRPr="00000000">
        <w:rPr>
          <w:color w:val="666666"/>
          <w:rtl w:val="0"/>
        </w:rPr>
        <w:t xml:space="preserve">Nullam ante sem, euismod non tellusvel, blanditgravidadui. Sedsodalesdignissimnisl, interdumloremlobortis.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Research Assistant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, Department of Biology, Virginia Tech, Blacksburg, VA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August 20xx - May 20xz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Fusceiaculis, estquislaciniapretium, pedemetusmolestie lacus, at gravidawisi ante at libero.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Quisqueornareplaceratrisus. Utmolestie magna at mi.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Suspendisse dui purus, scelerisque at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Avulputate vitae, pretiummattis, nunc. Mauriseqetneque at 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left="144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Biology Research Technician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, Biotech Research Laboratories, Inc., Roanoke, VA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June 20xx - August 20xz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Tellus turpisauctor massa, non viverraturpis mi posuere erat. Aeneanconvallisnibhsed quam adipiscinghendrerit id tempus erat. Nam variustellusvestibulumturpisauctor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ind w:left="1440"/>
        <w:rPr>
          <w:rFonts w:ascii="Georgia" w:cs="Georgia" w:eastAsia="Georgia" w:hAnsi="Georgia"/>
          <w:b w:val="1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1440"/>
        <w:rPr>
          <w:b w:val="1"/>
          <w:smallCaps w:val="1"/>
          <w:color w:val="4c1130"/>
        </w:rPr>
      </w:pPr>
      <w:r w:rsidDel="00000000" w:rsidR="00000000" w:rsidRPr="00000000">
        <w:rPr>
          <w:b w:val="1"/>
          <w:smallCaps w:val="1"/>
          <w:color w:val="4c1130"/>
          <w:rtl w:val="0"/>
        </w:rPr>
        <w:t xml:space="preserve">TEACHING</w:t>
      </w:r>
    </w:p>
    <w:p w:rsidR="00000000" w:rsidDel="00000000" w:rsidP="00000000" w:rsidRDefault="00000000" w:rsidRPr="00000000" w14:paraId="0000002C">
      <w:pPr>
        <w:widowControl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Laboratory Instructor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, Department of Biology, Virginia Tech, Blacksburg, VA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August 20xx - present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Pretiumlectusmolestie. Suspendisse semper mi sitametsapienblandit, vitae vestibulumestfringilla. Fuscevenenatisaliquam nisi non luctus.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Phasellusimperdietmassaegetiaculisdictum. Proinblanditnibhquisauctorporta. Nullaeratpurus, pretiumuttempusquis, vulputateut diam. Aliquamutnulla at quam adipiscingpulvinar. Duis semper tellusneque, egetcommodojustorutrumet.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ind w:left="1440" w:right="-90"/>
        <w:rPr>
          <w:rFonts w:ascii="Georgia" w:cs="Georgia" w:eastAsia="Georgia" w:hAnsi="Georgia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Teaching Assistant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, Department of Biochemistry and Nutrition, Virginia Tech, Blacksburg, VA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August 20xx - May 20xz; August 20xz - May 20xy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Loremipsumdolorsitamet, consecteturadipiscingelit. Maurisfacilisiseleifendnuncutconsequat. Quisquesitametinterdumnunc.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ind w:left="1800" w:hanging="360"/>
        <w:rPr/>
      </w:pPr>
      <w:r w:rsidDel="00000000" w:rsidR="00000000" w:rsidRPr="00000000">
        <w:rPr>
          <w:color w:val="666666"/>
          <w:rtl w:val="0"/>
        </w:rPr>
        <w:t xml:space="preserve">Pellentesquelobortisnecnibhegetmollis. Vestibulum vitae pulvinartortor. Nam ornarecondimentum lacus. Donecsedaccumsanipsum, sedultriceslorem. In condimentumjusto ac leoporttitor, ac venenatispurus.</w:t>
      </w:r>
    </w:p>
    <w:p w:rsidR="00000000" w:rsidDel="00000000" w:rsidP="00000000" w:rsidRDefault="00000000" w:rsidRPr="00000000" w14:paraId="00000036">
      <w:pPr>
        <w:widowControl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rFonts w:ascii="Georgia" w:cs="Georgia" w:eastAsia="Georgia" w:hAnsi="Georgia"/>
          <w:b w:val="1"/>
          <w:smallCaps w:val="1"/>
          <w:color w:val="741b47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741b47"/>
          <w:rtl w:val="0"/>
        </w:rPr>
        <w:t xml:space="preserve">PUBLICATIONS</w:t>
      </w:r>
    </w:p>
    <w:p w:rsidR="00000000" w:rsidDel="00000000" w:rsidP="00000000" w:rsidRDefault="00000000" w:rsidRPr="00000000" w14:paraId="00000038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ind w:left="1440" w:right="-90"/>
        <w:rPr>
          <w:rFonts w:ascii="Georgia" w:cs="Georgia" w:eastAsia="Georgia" w:hAnsi="Georgi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Sed aliquam odio vitae tortor. Proin hendrerit tempus arcu. In hac habitasse platea dictumst. Suspendisse potenti. Vivamus vitae massa adipiscing est lacinia sodales. Donec metus massa (in progress)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Mollis vel, tempus placerat, vestibulum condimentum, ligula. Nunc lacus metus, posuere eget, lacinia eu, varius quis, libero (20xx)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Aliquam nonummy adipiscing augue. Lorem ipsum dolor sit amet, consectetuer adipiscing elit. Maecenas porttitor congue massa (20xx – 20xx)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rFonts w:ascii="Georgia" w:cs="Georgia" w:eastAsia="Georgia" w:hAnsi="Georgia"/>
          <w:b w:val="1"/>
          <w:smallCaps w:val="1"/>
          <w:color w:val="741b47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741b47"/>
          <w:rtl w:val="0"/>
        </w:rPr>
        <w:t xml:space="preserve">HONORS AND AFFILIATIONS</w:t>
      </w:r>
    </w:p>
    <w:p w:rsidR="00000000" w:rsidDel="00000000" w:rsidP="00000000" w:rsidRDefault="00000000" w:rsidRPr="00000000" w14:paraId="00000040">
      <w:pPr>
        <w:widowControl w:val="0"/>
        <w:tabs>
          <w:tab w:val="left" w:pos="-720"/>
        </w:tabs>
        <w:ind w:left="1440"/>
        <w:rPr>
          <w:rFonts w:ascii="Georgia" w:cs="Georgia" w:eastAsia="Georgia" w:hAnsi="Georgi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Phi Beta Kappa, inducted 20xx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Cunningham Dissertation Fellowship (Virginia Tech research grant), 20xx-20xx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American Society for Microbiology, 20xx - present</w:t>
        <w:tab/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Sigma Xi, The Scientific Research Society, 20xx - present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National Institutes of Health Pre-doctoral Fellowship, 20xx – 20xx</w:t>
      </w:r>
    </w:p>
    <w:p w:rsidR="00000000" w:rsidDel="00000000" w:rsidP="00000000" w:rsidRDefault="00000000" w:rsidRPr="00000000" w14:paraId="00000046">
      <w:pPr>
        <w:widowControl w:val="0"/>
        <w:tabs>
          <w:tab w:val="left" w:pos="-720"/>
        </w:tabs>
        <w:ind w:left="1440"/>
        <w:rPr>
          <w:rFonts w:ascii="Georgia" w:cs="Georgia" w:eastAsia="Georgia" w:hAnsi="Georgia"/>
          <w:color w:val="666666"/>
        </w:rPr>
      </w:pPr>
      <w:r w:rsidDel="00000000" w:rsidR="00000000" w:rsidRPr="00000000">
        <w:rPr>
          <w:rFonts w:ascii="Georgia" w:cs="Georgia" w:eastAsia="Georgia" w:hAnsi="Georgia"/>
          <w:color w:val="666666"/>
          <w:rtl w:val="0"/>
        </w:rPr>
        <w:tab/>
      </w:r>
    </w:p>
    <w:p w:rsidR="00000000" w:rsidDel="00000000" w:rsidP="00000000" w:rsidRDefault="00000000" w:rsidRPr="00000000" w14:paraId="00000047">
      <w:pPr>
        <w:widowControl w:val="0"/>
        <w:rPr>
          <w:rFonts w:ascii="Georgia" w:cs="Georgia" w:eastAsia="Georgia" w:hAnsi="Georgia"/>
          <w:b w:val="1"/>
          <w:smallCaps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rFonts w:ascii="Georgia" w:cs="Georgia" w:eastAsia="Georgia" w:hAnsi="Georgia"/>
          <w:b w:val="1"/>
          <w:smallCaps w:val="1"/>
          <w:color w:val="741b47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741b47"/>
          <w:rtl w:val="0"/>
        </w:rPr>
        <w:t xml:space="preserve">EDUCATION</w:t>
      </w:r>
    </w:p>
    <w:p w:rsidR="00000000" w:rsidDel="00000000" w:rsidP="00000000" w:rsidRDefault="00000000" w:rsidRPr="00000000" w14:paraId="00000049">
      <w:pPr>
        <w:widowControl w:val="0"/>
        <w:tabs>
          <w:tab w:val="left" w:pos="-720"/>
        </w:tabs>
        <w:ind w:left="1440"/>
        <w:rPr>
          <w:rFonts w:ascii="Georgia" w:cs="Georgia" w:eastAsia="Georgia" w:hAnsi="Georgia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Doctor of Philosophy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, Microbiology, Expected June 20xx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Virginia Polytechnic Institute and State University (Virginia Tech), Blacksburg, VA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Dissertation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:  Regulation of aerobic gene expression in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Escherichia coli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Advisor:  Thomas W. Adamson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Bachelor of Science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, Biology; Minor: Chemistry, May 20xx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440"/>
        <w:jc w:val="left"/>
        <w:rPr>
          <w:color w:val="66666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Old Dominion University, Norfolk, VA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66666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🟀"/>
      <w:lvlJc w:val="left"/>
      <w:pPr>
        <w:ind w:left="1062" w:hanging="360"/>
      </w:pPr>
      <w:rPr>
        <w:rFonts w:ascii="Noto Sans Symbols" w:cs="Noto Sans Symbols" w:eastAsia="Noto Sans Symbols" w:hAnsi="Noto Sans Symbols"/>
        <w:smallCaps w:val="0"/>
        <w:strike w:val="0"/>
        <w:color w:val="244a58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</w:pPr>
    <w:rPr>
      <w:rFonts w:ascii="Georgia" w:cs="Georgia" w:eastAsia="Georgia" w:hAnsi="Georgia"/>
      <w:b w:val="1"/>
      <w:smallCaps w:val="1"/>
      <w:color w:val="741b47"/>
    </w:rPr>
  </w:style>
  <w:style w:type="paragraph" w:styleId="Heading2">
    <w:name w:val="heading 2"/>
    <w:basedOn w:val="Normal"/>
    <w:next w:val="Normal"/>
    <w:pPr>
      <w:widowControl w:val="0"/>
      <w:spacing w:line="240" w:lineRule="auto"/>
      <w:ind w:left="1440"/>
    </w:pPr>
    <w:rPr>
      <w:b w:val="1"/>
      <w:smallCaps w:val="1"/>
      <w:color w:val="4c11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tabs>
        <w:tab w:val="center" w:pos="5400"/>
      </w:tabs>
      <w:jc w:val="center"/>
    </w:pPr>
    <w:rPr>
      <w:rFonts w:ascii="Georgia" w:cs="Georgia" w:eastAsia="Georgia" w:hAnsi="Georgia"/>
      <w:b w:val="1"/>
      <w:color w:val="666666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