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Francis H. McNulty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2536 Wakefield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Philadelphia, PA 19140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215-430-9055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fhmcnulty@freemail.com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Objectives: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business intelligence analyst for “Murphy Corporation,” and help the company in achieving its operational and financial goals.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financial systems and software development life cycle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understanding of general business systems architecture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communication, problem-solving, and analytical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working with MS Office suite and Internet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initiating and performing case studies, compiling and interpreting business data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planning, organizational, and decision-making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Business Intelligence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Success Services, Inc., Philadelphia, PA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performance data from previous financial quarters to determine the patterns and trends in organization's operations and performances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the effectiveness of the current systems and procedures applied in the organization towards achieving long-term and short-term goals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the organization in planning and decision-making activities by considering the availability of resources, potentials risks, competition levels, etc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analytics and providing management and clients with business insights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and working with business intelligence tools and performing data analysis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Business Intelligence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Paramount Corporation, Philadelphia, PA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2012 - February 2013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Compared past and current business data and developing improvement strategies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refined policies for the growth and efficiency of organization's business intelligence functions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closely with cross-functional teams and ensured projects are delivered in time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sales and marketing teams in overcoming under performance in sales growth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market trends and helped the organization in developing new products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Big Day University, Philadelphia, PA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