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735"/>
        <w:gridCol w:w="28"/>
        <w:gridCol w:w="7253"/>
        <w:tblGridChange w:id="0">
          <w:tblGrid>
            <w:gridCol w:w="3735"/>
            <w:gridCol w:w="28"/>
            <w:gridCol w:w="7253"/>
          </w:tblGrid>
        </w:tblGridChange>
      </w:tblGrid>
      <w:tr>
        <w:trPr>
          <w:trHeight w:val="1600" w:hRule="atLeast"/>
        </w:trPr>
        <w:tc>
          <w:tcPr>
            <w:gridSpan w:val="2"/>
            <w:tcMar>
              <w:right w:w="288.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t xml:space="preserve">123 Park Avenue,  Michigan MI</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085" cy="16381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2085" cy="1638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217053</wp:posOffset>
                  </wp:positionV>
                  <wp:extent cx="172085" cy="16387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2085" cy="16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434167</wp:posOffset>
                  </wp:positionV>
                  <wp:extent cx="172085" cy="16381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2085" cy="1638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651221</wp:posOffset>
                  </wp:positionV>
                  <wp:extent cx="172085" cy="16387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2085" cy="16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864253</wp:posOffset>
                  </wp:positionV>
                  <wp:extent cx="172085" cy="1638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2085" cy="16381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/OfficeTemplates</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Edward Hloomstrong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rFonts w:ascii="Cambria" w:cs="Cambria" w:eastAsia="Cambria" w:hAnsi="Cambria"/>
                <w:b w:val="0"/>
                <w:i w:val="0"/>
                <w:smallCaps w:val="0"/>
                <w:strike w:val="0"/>
                <w:color w:val="f38630"/>
                <w:sz w:val="22"/>
                <w:szCs w:val="22"/>
                <w:u w:val="none"/>
                <w:shd w:fill="auto" w:val="clear"/>
                <w:vertAlign w:val="baseline"/>
                <w:rtl w:val="0"/>
              </w:rPr>
              <w:t xml:space="preserve">Human Resource Manager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 – New York, NY 1001</w:t>
            </w:r>
          </w:p>
        </w:tc>
      </w:tr>
      <w:tr>
        <w:trPr>
          <w:trHeight w:val="1102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rFonts w:ascii="Cambria" w:cs="Cambria" w:eastAsia="Cambria" w:hAnsi="Cambria"/>
                <w:b w:val="1"/>
                <w:i w:val="0"/>
                <w:smallCaps w:val="0"/>
                <w:strike w:val="0"/>
                <w:color w:val="fa6900"/>
                <w:sz w:val="28"/>
                <w:szCs w:val="28"/>
                <w:u w:val="none"/>
                <w:shd w:fill="auto" w:val="clear"/>
                <w:vertAlign w:val="baseline"/>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sectPr>
      <w:headerReference r:id="rId11" w:type="default"/>
      <w:footerReference r:id="rId12" w:type="default"/>
      <w:pgSz w:h="15840" w:w="12240"/>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1234 Park Avenue, Redwood City, CA 94063, (123) 456 7899, info@hloom.com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90"/>
      </w:tabs>
      <w:spacing w:after="100" w:before="0" w:line="240" w:lineRule="auto"/>
      <w:ind w:left="0" w:right="0" w:firstLine="0"/>
      <w:jc w:val="left"/>
      <w:rPr>
        <w:rFonts w:ascii="Cambria" w:cs="Cambria" w:eastAsia="Cambria" w:hAnsi="Cambria"/>
        <w:b w:val="1"/>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Edward S. Hloomstrong</w:t>
      <w:tab/>
      <w:t xml:space="preserve">Page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