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00000000002" w:type="dxa"/>
        <w:jc w:val="left"/>
        <w:tblInd w:w="0.0" w:type="dxa"/>
        <w:tblLayout w:type="fixed"/>
        <w:tblLook w:val="0400"/>
      </w:tblPr>
      <w:tblGrid>
        <w:gridCol w:w="1377"/>
        <w:gridCol w:w="1155"/>
        <w:gridCol w:w="1192"/>
        <w:gridCol w:w="1178"/>
        <w:gridCol w:w="1132"/>
        <w:gridCol w:w="1132"/>
        <w:gridCol w:w="1235"/>
        <w:gridCol w:w="1029"/>
        <w:gridCol w:w="1029"/>
        <w:gridCol w:w="1132"/>
        <w:gridCol w:w="1132"/>
        <w:gridCol w:w="608"/>
        <w:gridCol w:w="627"/>
        <w:tblGridChange w:id="0">
          <w:tblGrid>
            <w:gridCol w:w="1377"/>
            <w:gridCol w:w="1155"/>
            <w:gridCol w:w="1192"/>
            <w:gridCol w:w="1178"/>
            <w:gridCol w:w="1132"/>
            <w:gridCol w:w="1132"/>
            <w:gridCol w:w="1235"/>
            <w:gridCol w:w="1029"/>
            <w:gridCol w:w="1029"/>
            <w:gridCol w:w="1132"/>
            <w:gridCol w:w="1132"/>
            <w:gridCol w:w="608"/>
            <w:gridCol w:w="627"/>
          </w:tblGrid>
        </w:tblGridChange>
      </w:tblGrid>
      <w:tr>
        <w:trPr>
          <w:trHeight w:val="880" w:hRule="atLeast"/>
        </w:trPr>
        <w:tc>
          <w:tcPr>
            <w:gridSpan w:val="1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Rancho" w:cs="Rancho" w:eastAsia="Rancho" w:hAnsi="Rancho"/>
                <w:color w:val="974706"/>
                <w:sz w:val="72"/>
                <w:szCs w:val="72"/>
              </w:rPr>
            </w:pPr>
            <w:r w:rsidDel="00000000" w:rsidR="00000000" w:rsidRPr="00000000">
              <w:rPr>
                <w:rFonts w:ascii="Rancho" w:cs="Rancho" w:eastAsia="Rancho" w:hAnsi="Rancho"/>
                <w:color w:val="974706"/>
                <w:sz w:val="72"/>
                <w:szCs w:val="72"/>
                <w:rtl w:val="0"/>
              </w:rPr>
              <w:t xml:space="preserve">Payroll Worksheet</w:t>
            </w:r>
          </w:p>
        </w:tc>
      </w:tr>
      <w:tr>
        <w:trPr>
          <w:trHeight w:val="860" w:hRule="atLeast"/>
        </w:trPr>
        <w:tc>
          <w:tcPr>
            <w:gridSpan w:val="1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ncho" w:cs="Rancho" w:eastAsia="Rancho" w:hAnsi="Rancho"/>
                <w:color w:val="974706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74706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  <w:rtl w:val="0"/>
              </w:rPr>
              <w:t xml:space="preserve">Employee  Name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74706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  <w:rtl w:val="0"/>
              </w:rPr>
              <w:t xml:space="preserve">CTC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74706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  <w:rtl w:val="0"/>
              </w:rPr>
              <w:t xml:space="preserve">Basic Pay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74706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  <w:rtl w:val="0"/>
              </w:rPr>
              <w:t xml:space="preserve">HRA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74706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  <w:rtl w:val="0"/>
              </w:rPr>
              <w:t xml:space="preserve">Special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74706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  <w:rtl w:val="0"/>
              </w:rPr>
              <w:t xml:space="preserve">Bonus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74706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74706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  <w:rtl w:val="0"/>
              </w:rPr>
              <w:t xml:space="preserve">TDS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74706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  <w:rtl w:val="0"/>
              </w:rPr>
              <w:t xml:space="preserve">EPF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74706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  <w:rtl w:val="0"/>
              </w:rPr>
              <w:t xml:space="preserve">Medical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74706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74706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6"/>
                <w:szCs w:val="26"/>
                <w:rtl w:val="0"/>
              </w:rPr>
              <w:t xml:space="preserve">Net  Payable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Virgil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$125,000.00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$7,000.00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$17,000.00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$108,000.00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Colema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$68,500.00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$12,000.00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$56,500.00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Cooper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$46,000.00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$40,000.00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Earle Fynn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$92,000.00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$7,000.00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$85,000.00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Frank Gary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$14,000.00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$68,000.00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$64,000.00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Henry Holt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$12,000.00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$9,000.00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$66,500.00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$66,500.00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Ike Lawrence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$23,000.00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$23,000.00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James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$58,000.00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$58,000.00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Jessie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$9,000.00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$52,000.00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$52,000.00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Reuben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$59,000.00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$59,000.00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Williams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$22,000.00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$50,000.00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$44,000.00</w:t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sectPr>
      <w:pgSz w:h="12240" w:w="158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ncho">
    <w:embedRegular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Rancho-regular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