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b w:val="1"/>
          <w:color w:val="111111"/>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4733925" cy="5673121"/>
                <wp:effectExtent b="0" l="0" r="0" t="0"/>
                <wp:wrapNone/>
                <wp:docPr id="1" name=""/>
                <a:graphic>
                  <a:graphicData uri="http://schemas.microsoft.com/office/word/2010/wordprocessingGroup">
                    <wpg:wgp>
                      <wpg:cNvGrpSpPr/>
                      <wpg:grpSpPr>
                        <a:xfrm>
                          <a:off x="2979038" y="941550"/>
                          <a:ext cx="4733925" cy="5673121"/>
                          <a:chOff x="2979038" y="941550"/>
                          <a:chExt cx="4734012" cy="5676900"/>
                        </a:xfrm>
                      </wpg:grpSpPr>
                      <wpg:grpSp>
                        <wpg:cNvGrpSpPr/>
                        <wpg:grpSpPr>
                          <a:xfrm>
                            <a:off x="2979038" y="941550"/>
                            <a:ext cx="4734012" cy="5676900"/>
                            <a:chOff x="0" y="0"/>
                            <a:chExt cx="4734012" cy="5676900"/>
                          </a:xfrm>
                        </wpg:grpSpPr>
                        <wps:wsp>
                          <wps:cNvSpPr/>
                          <wps:cNvPr id="3" name="Shape 3"/>
                          <wps:spPr>
                            <a:xfrm>
                              <a:off x="0" y="0"/>
                              <a:ext cx="4733925" cy="56769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0" y="0"/>
                              <a:ext cx="3390900" cy="1390650"/>
                            </a:xfrm>
                            <a:prstGeom prst="rect">
                              <a:avLst/>
                            </a:prstGeom>
                            <a:solidFill>
                              <a:srgbClr val="F2F2F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1028712" y="1057275"/>
                              <a:ext cx="3705300" cy="4619625"/>
                              <a:chOff x="12" y="0"/>
                              <a:chExt cx="3705300" cy="4619625"/>
                            </a:xfrm>
                          </wpg:grpSpPr>
                          <wps:wsp>
                            <wps:cNvSpPr/>
                            <wps:cNvPr id="6" name="Shape 6"/>
                            <wps:spPr>
                              <a:xfrm>
                                <a:off x="12" y="0"/>
                                <a:ext cx="3705300" cy="19689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4bacc6"/>
                                      <w:sz w:val="84"/>
                                      <w:vertAlign w:val="baseline"/>
                                    </w:rPr>
                                    <w:t xml:space="preserve">MICROFINANCE BUSINESS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4bacc6"/>
                                      <w:sz w:val="84"/>
                                      <w:vertAlign w:val="baseline"/>
                                    </w:rPr>
                                  </w:r>
                                  <w:r w:rsidDel="00000000" w:rsidR="00000000" w:rsidRPr="00000000">
                                    <w:rPr>
                                      <w:rFonts w:ascii="Calibri" w:cs="Calibri" w:eastAsia="Calibri" w:hAnsi="Calibri"/>
                                      <w:b w:val="1"/>
                                      <w:i w:val="0"/>
                                      <w:smallCaps w:val="0"/>
                                      <w:strike w:val="0"/>
                                      <w:color w:val="4bacc6"/>
                                      <w:sz w:val="84"/>
                                      <w:vertAlign w:val="baseline"/>
                                    </w:rPr>
                                    <w:t xml:space="preserve">PLAN</w:t>
                                  </w:r>
                                </w:p>
                              </w:txbxContent>
                            </wps:txbx>
                            <wps:bodyPr anchorCtr="0" anchor="t" bIns="45700" lIns="91425" spcFirstLastPara="1" rIns="91425" wrap="square" tIns="45700">
                              <a:noAutofit/>
                            </wps:bodyPr>
                          </wps:wsp>
                          <wpg:grpSp>
                            <wpg:cNvGrpSpPr/>
                            <wpg:grpSpPr>
                              <a:xfrm>
                                <a:off x="28575" y="2066925"/>
                                <a:ext cx="2638425" cy="2552700"/>
                                <a:chOff x="0" y="0"/>
                                <a:chExt cx="2638425" cy="2552700"/>
                              </a:xfrm>
                            </wpg:grpSpPr>
                            <wps:wsp>
                              <wps:cNvSpPr/>
                              <wps:cNvPr id="8" name="Shape 8"/>
                              <wps:spPr>
                                <a:xfrm>
                                  <a:off x="0" y="0"/>
                                  <a:ext cx="2638425" cy="752475"/>
                                </a:xfrm>
                                <a:prstGeom prst="rect">
                                  <a:avLst/>
                                </a:prstGeom>
                                <a:noFill/>
                                <a:ln>
                                  <a:noFill/>
                                </a:ln>
                              </wps:spPr>
                              <wps:txbx>
                                <w:txbxContent>
                                  <w:p w:rsidR="00000000" w:rsidDel="00000000" w:rsidP="00000000" w:rsidRDefault="00000000" w:rsidRPr="00000000">
                                    <w:pPr>
                                      <w:spacing w:after="0" w:before="0" w:line="360"/>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[INSERT COMPANY NAME]</w:t>
                                    </w:r>
                                  </w:p>
                                  <w:p w:rsidR="00000000" w:rsidDel="00000000" w:rsidP="00000000" w:rsidRDefault="00000000" w:rsidRPr="00000000">
                                    <w:pPr>
                                      <w:spacing w:after="0" w:before="0" w:line="360"/>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111111"/>
                                        <w:sz w:val="22"/>
                                        <w:vertAlign w:val="baseline"/>
                                      </w:rPr>
                                      <w:t xml:space="preserve">Business Plan for Fiscal Year [INSERT YEAR]</w:t>
                                    </w:r>
                                  </w:p>
                                  <w:p w:rsidR="00000000" w:rsidDel="00000000" w:rsidP="00000000" w:rsidRDefault="00000000" w:rsidRPr="00000000">
                                    <w:pPr>
                                      <w:spacing w:after="0" w:before="0" w:line="360"/>
                                      <w:ind w:left="0" w:right="0" w:firstLine="0"/>
                                      <w:jc w:val="left"/>
                                      <w:textDirection w:val="btLr"/>
                                    </w:pPr>
                                    <w:r w:rsidDel="00000000" w:rsidR="00000000" w:rsidRPr="00000000">
                                      <w:rPr>
                                        <w:rFonts w:ascii="Calibri" w:cs="Calibri" w:eastAsia="Calibri" w:hAnsi="Calibri"/>
                                        <w:b w:val="0"/>
                                        <w:i w:val="0"/>
                                        <w:smallCaps w:val="0"/>
                                        <w:strike w:val="0"/>
                                        <w:color w:val="111111"/>
                                        <w:sz w:val="22"/>
                                        <w:vertAlign w:val="baseline"/>
                                      </w:rPr>
                                    </w:r>
                                    <w:r w:rsidDel="00000000" w:rsidR="00000000" w:rsidRPr="00000000">
                                      <w:rPr>
                                        <w:rFonts w:ascii="Calibri" w:cs="Calibri" w:eastAsia="Calibri" w:hAnsi="Calibri"/>
                                        <w:b w:val="0"/>
                                        <w:i w:val="0"/>
                                        <w:smallCaps w:val="0"/>
                                        <w:strike w:val="0"/>
                                        <w:color w:val="111111"/>
                                        <w:sz w:val="22"/>
                                        <w:vertAlign w:val="baseline"/>
                                      </w:rPr>
                                      <w:t xml:space="preserve">[INSERT DATE]</w:t>
                                    </w:r>
                                  </w:p>
                                  <w:p w:rsidR="00000000" w:rsidDel="00000000" w:rsidP="00000000" w:rsidRDefault="00000000" w:rsidRPr="00000000">
                                    <w:pPr>
                                      <w:spacing w:after="0" w:before="0" w:line="360"/>
                                      <w:ind w:left="0" w:right="0" w:firstLine="0"/>
                                      <w:jc w:val="left"/>
                                      <w:textDirection w:val="btLr"/>
                                    </w:pPr>
                                    <w:r w:rsidDel="00000000" w:rsidR="00000000" w:rsidRPr="00000000">
                                      <w:rPr>
                                        <w:rFonts w:ascii="Calibri" w:cs="Calibri" w:eastAsia="Calibri" w:hAnsi="Calibri"/>
                                        <w:b w:val="0"/>
                                        <w:i w:val="0"/>
                                        <w:smallCaps w:val="0"/>
                                        <w:strike w:val="0"/>
                                        <w:color w:val="111111"/>
                                        <w:sz w:val="22"/>
                                        <w:vertAlign w:val="baseline"/>
                                      </w:rPr>
                                    </w:r>
                                  </w:p>
                                </w:txbxContent>
                              </wps:txbx>
                              <wps:bodyPr anchorCtr="0" anchor="t" bIns="45700" lIns="91425" spcFirstLastPara="1" rIns="91425" wrap="square" tIns="45700">
                                <a:noAutofit/>
                              </wps:bodyPr>
                            </wps:wsp>
                            <wps:wsp>
                              <wps:cNvSpPr/>
                              <wps:cNvPr id="9" name="Shape 9"/>
                              <wps:spPr>
                                <a:xfrm>
                                  <a:off x="0" y="1200150"/>
                                  <a:ext cx="2638425" cy="1352550"/>
                                </a:xfrm>
                                <a:prstGeom prst="rect">
                                  <a:avLst/>
                                </a:prstGeom>
                                <a:noFill/>
                                <a:ln>
                                  <a:noFill/>
                                </a:ln>
                              </wps:spPr>
                              <wps:txbx>
                                <w:txbxContent>
                                  <w:p w:rsidR="00000000" w:rsidDel="00000000" w:rsidP="00000000" w:rsidRDefault="00000000" w:rsidRPr="00000000">
                                    <w:pPr>
                                      <w:spacing w:after="0" w:before="0" w:line="360"/>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[Clara Mann]</w:t>
                                    </w:r>
                                  </w:p>
                                  <w:p w:rsidR="00000000" w:rsidDel="00000000" w:rsidP="00000000" w:rsidRDefault="00000000" w:rsidRPr="00000000">
                                    <w:pPr>
                                      <w:spacing w:after="0" w:before="0" w:line="360"/>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[claramann@gmail.com]</w:t>
                                    </w:r>
                                  </w:p>
                                  <w:p w:rsidR="00000000" w:rsidDel="00000000" w:rsidP="00000000" w:rsidRDefault="00000000" w:rsidRPr="00000000">
                                    <w:pPr>
                                      <w:spacing w:after="0" w:before="0" w:line="360"/>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[413-442-8174]</w:t>
                                    </w:r>
                                  </w:p>
                                  <w:p w:rsidR="00000000" w:rsidDel="00000000" w:rsidP="00000000" w:rsidRDefault="00000000" w:rsidRPr="00000000">
                                    <w:pPr>
                                      <w:spacing w:after="0" w:before="0" w:line="360"/>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[www.mann&amp;comicrofinancellc.com]</w:t>
                                    </w:r>
                                  </w:p>
                                  <w:p w:rsidR="00000000" w:rsidDel="00000000" w:rsidP="00000000" w:rsidRDefault="00000000" w:rsidRPr="00000000">
                                    <w:pPr>
                                      <w:spacing w:after="0" w:before="0" w:line="360"/>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[54 North St, Pittsfield, MA 01201, USA]</w:t>
                                    </w:r>
                                  </w:p>
                                </w:txbxContent>
                              </wps:txbx>
                              <wps:bodyPr anchorCtr="0" anchor="t" bIns="45700" lIns="91425" spcFirstLastPara="1" rIns="91425" wrap="square" tIns="45700">
                                <a:noAutofit/>
                              </wps:bodyPr>
                            </wps:wsp>
                          </wpg:grpSp>
                        </wpg:grpSp>
                      </wpg:grpSp>
                    </wpg:wg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4733925" cy="5673121"/>
                <wp:effectExtent b="0" l="0" r="0" t="0"/>
                <wp:wrapNone/>
                <wp:docPr id="1" name="image2.png"/>
                <a:graphic>
                  <a:graphicData uri="http://schemas.openxmlformats.org/drawingml/2006/picture">
                    <pic:pic>
                      <pic:nvPicPr>
                        <pic:cNvPr id="0" name="image2.png"/>
                        <pic:cNvPicPr preferRelativeResize="0"/>
                      </pic:nvPicPr>
                      <pic:blipFill>
                        <a:blip r:embed="rId6"/>
                        <a:srcRect/>
                        <a:stretch>
                          <a:fillRect/>
                        </a:stretch>
                      </pic:blipFill>
                      <pic:spPr>
                        <a:xfrm>
                          <a:off x="0" y="0"/>
                          <a:ext cx="4733925" cy="5673121"/>
                        </a:xfrm>
                        <a:prstGeom prst="rect"/>
                        <a:ln/>
                      </pic:spPr>
                    </pic:pic>
                  </a:graphicData>
                </a:graphic>
              </wp:anchor>
            </w:drawing>
          </mc:Fallback>
        </mc:AlternateContent>
      </w:r>
    </w:p>
    <w:p w:rsidR="00000000" w:rsidDel="00000000" w:rsidP="00000000" w:rsidRDefault="00000000" w:rsidRPr="00000000" w14:paraId="00000002">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3">
      <w:pPr>
        <w:jc w:val="center"/>
        <w:rPr>
          <w:rFonts w:ascii="Calibri" w:cs="Calibri" w:eastAsia="Calibri" w:hAnsi="Calibri"/>
          <w:b w:val="1"/>
          <w:color w:val="111111"/>
          <w:sz w:val="28"/>
          <w:szCs w:val="28"/>
        </w:rPr>
      </w:pPr>
      <w:r w:rsidDel="00000000" w:rsidR="00000000" w:rsidRPr="00000000">
        <w:br w:type="page"/>
      </w:r>
      <w:r w:rsidDel="00000000" w:rsidR="00000000" w:rsidRPr="00000000">
        <w:rPr>
          <w:rFonts w:ascii="Calibri" w:cs="Calibri" w:eastAsia="Calibri" w:hAnsi="Calibri"/>
          <w:b w:val="1"/>
          <w:color w:val="111111"/>
          <w:sz w:val="28"/>
          <w:szCs w:val="28"/>
          <w:rtl w:val="0"/>
        </w:rPr>
        <w:t xml:space="preserve">INDEX</w:t>
      </w:r>
    </w:p>
    <w:p w:rsidR="00000000" w:rsidDel="00000000" w:rsidP="00000000" w:rsidRDefault="00000000" w:rsidRPr="00000000" w14:paraId="00000004">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5">
      <w:pPr>
        <w:ind w:left="720"/>
        <w:jc w:val="both"/>
        <w:rPr>
          <w:rFonts w:ascii="Calibri" w:cs="Calibri" w:eastAsia="Calibri" w:hAnsi="Calibri"/>
          <w:b w:val="1"/>
          <w:color w:val="111111"/>
        </w:rPr>
      </w:pPr>
      <w:r w:rsidDel="00000000" w:rsidR="00000000" w:rsidRPr="00000000">
        <w:rPr>
          <w:rtl w:val="0"/>
        </w:rPr>
      </w:r>
    </w:p>
    <w:tbl>
      <w:tblPr>
        <w:tblStyle w:val="Table1"/>
        <w:tblW w:w="9450.0" w:type="dxa"/>
        <w:jc w:val="left"/>
        <w:tblInd w:w="18.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5148"/>
        <w:gridCol w:w="4302"/>
        <w:tblGridChange w:id="0">
          <w:tblGrid>
            <w:gridCol w:w="5148"/>
            <w:gridCol w:w="4302"/>
          </w:tblGrid>
        </w:tblGridChange>
      </w:tblGrid>
      <w:tr>
        <w:trPr>
          <w:trHeight w:val="2240" w:hRule="atLeast"/>
        </w:trPr>
        <w:tc>
          <w:tcPr>
            <w:vAlign w:val="center"/>
          </w:tcPr>
          <w:p w:rsidR="00000000" w:rsidDel="00000000" w:rsidP="00000000" w:rsidRDefault="00000000" w:rsidRPr="00000000" w14:paraId="00000006">
            <w:pPr>
              <w:spacing w:line="276"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EXECUTIVE SUMMARY</w:t>
            </w:r>
          </w:p>
          <w:p w:rsidR="00000000" w:rsidDel="00000000" w:rsidP="00000000" w:rsidRDefault="00000000" w:rsidRPr="00000000" w14:paraId="00000007">
            <w:pPr>
              <w:spacing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08">
            <w:pPr>
              <w:spacing w:line="276"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COMPANY OVERVIEW</w:t>
            </w:r>
          </w:p>
          <w:p w:rsidR="00000000" w:rsidDel="00000000" w:rsidP="00000000" w:rsidRDefault="00000000" w:rsidRPr="00000000" w14:paraId="00000009">
            <w:pPr>
              <w:spacing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0A">
            <w:pPr>
              <w:spacing w:line="276"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PRODUCTS AND SERVICES</w:t>
            </w:r>
          </w:p>
          <w:p w:rsidR="00000000" w:rsidDel="00000000" w:rsidP="00000000" w:rsidRDefault="00000000" w:rsidRPr="00000000" w14:paraId="0000000B">
            <w:pPr>
              <w:spacing w:line="276" w:lineRule="auto"/>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C">
            <w:pPr>
              <w:spacing w:line="276"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EXECUTION</w:t>
            </w:r>
          </w:p>
          <w:p w:rsidR="00000000" w:rsidDel="00000000" w:rsidP="00000000" w:rsidRDefault="00000000" w:rsidRPr="00000000" w14:paraId="0000000D">
            <w:pPr>
              <w:spacing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0E">
            <w:pPr>
              <w:spacing w:line="276"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OPERATIONAL PLAN</w:t>
            </w:r>
          </w:p>
          <w:p w:rsidR="00000000" w:rsidDel="00000000" w:rsidP="00000000" w:rsidRDefault="00000000" w:rsidRPr="00000000" w14:paraId="0000000F">
            <w:pPr>
              <w:spacing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0">
            <w:pPr>
              <w:spacing w:line="276" w:lineRule="auto"/>
              <w:rPr>
                <w:rFonts w:ascii="Calibri" w:cs="Calibri" w:eastAsia="Calibri" w:hAnsi="Calibri"/>
                <w:b w:val="1"/>
                <w:color w:val="111111"/>
              </w:rPr>
            </w:pPr>
            <w:r w:rsidDel="00000000" w:rsidR="00000000" w:rsidRPr="00000000">
              <w:rPr>
                <w:rFonts w:ascii="Calibri" w:cs="Calibri" w:eastAsia="Calibri" w:hAnsi="Calibri"/>
                <w:color w:val="111111"/>
                <w:rtl w:val="0"/>
              </w:rPr>
              <w:t xml:space="preserve">FINANCIAL PLAN</w:t>
            </w:r>
            <w:r w:rsidDel="00000000" w:rsidR="00000000" w:rsidRPr="00000000">
              <w:rPr>
                <w:rtl w:val="0"/>
              </w:rPr>
            </w:r>
          </w:p>
        </w:tc>
        <w:tc>
          <w:tcPr>
            <w:vAlign w:val="center"/>
          </w:tcPr>
          <w:p w:rsidR="00000000" w:rsidDel="00000000" w:rsidP="00000000" w:rsidRDefault="00000000" w:rsidRPr="00000000" w14:paraId="00000011">
            <w:pPr>
              <w:spacing w:line="276" w:lineRule="auto"/>
              <w:jc w:val="right"/>
              <w:rPr>
                <w:rFonts w:ascii="Calibri" w:cs="Calibri" w:eastAsia="Calibri" w:hAnsi="Calibri"/>
                <w:color w:val="111111"/>
              </w:rPr>
            </w:pPr>
            <w:r w:rsidDel="00000000" w:rsidR="00000000" w:rsidRPr="00000000">
              <w:rPr>
                <w:rFonts w:ascii="Calibri" w:cs="Calibri" w:eastAsia="Calibri" w:hAnsi="Calibri"/>
                <w:color w:val="111111"/>
                <w:rtl w:val="0"/>
              </w:rPr>
              <w:t xml:space="preserve">[INSERT PAGE NO.]</w:t>
            </w:r>
          </w:p>
          <w:p w:rsidR="00000000" w:rsidDel="00000000" w:rsidP="00000000" w:rsidRDefault="00000000" w:rsidRPr="00000000" w14:paraId="00000012">
            <w:pPr>
              <w:spacing w:line="276" w:lineRule="auto"/>
              <w:jc w:val="right"/>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3">
            <w:pPr>
              <w:spacing w:line="276" w:lineRule="auto"/>
              <w:jc w:val="right"/>
              <w:rPr>
                <w:rFonts w:ascii="Calibri" w:cs="Calibri" w:eastAsia="Calibri" w:hAnsi="Calibri"/>
                <w:color w:val="111111"/>
              </w:rPr>
            </w:pPr>
            <w:r w:rsidDel="00000000" w:rsidR="00000000" w:rsidRPr="00000000">
              <w:rPr>
                <w:rFonts w:ascii="Calibri" w:cs="Calibri" w:eastAsia="Calibri" w:hAnsi="Calibri"/>
                <w:color w:val="111111"/>
                <w:rtl w:val="0"/>
              </w:rPr>
              <w:t xml:space="preserve">[INSERT PAGE NO.]</w:t>
            </w:r>
          </w:p>
          <w:p w:rsidR="00000000" w:rsidDel="00000000" w:rsidP="00000000" w:rsidRDefault="00000000" w:rsidRPr="00000000" w14:paraId="00000014">
            <w:pPr>
              <w:spacing w:line="276" w:lineRule="auto"/>
              <w:jc w:val="right"/>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5">
            <w:pPr>
              <w:spacing w:line="276" w:lineRule="auto"/>
              <w:jc w:val="right"/>
              <w:rPr>
                <w:rFonts w:ascii="Calibri" w:cs="Calibri" w:eastAsia="Calibri" w:hAnsi="Calibri"/>
                <w:color w:val="111111"/>
              </w:rPr>
            </w:pPr>
            <w:r w:rsidDel="00000000" w:rsidR="00000000" w:rsidRPr="00000000">
              <w:rPr>
                <w:rFonts w:ascii="Calibri" w:cs="Calibri" w:eastAsia="Calibri" w:hAnsi="Calibri"/>
                <w:color w:val="111111"/>
                <w:rtl w:val="0"/>
              </w:rPr>
              <w:t xml:space="preserve">[INSERT PAGE NO.]</w:t>
            </w:r>
          </w:p>
          <w:p w:rsidR="00000000" w:rsidDel="00000000" w:rsidP="00000000" w:rsidRDefault="00000000" w:rsidRPr="00000000" w14:paraId="00000016">
            <w:pPr>
              <w:spacing w:line="276" w:lineRule="auto"/>
              <w:jc w:val="right"/>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7">
            <w:pPr>
              <w:spacing w:line="276" w:lineRule="auto"/>
              <w:jc w:val="right"/>
              <w:rPr>
                <w:rFonts w:ascii="Calibri" w:cs="Calibri" w:eastAsia="Calibri" w:hAnsi="Calibri"/>
                <w:color w:val="111111"/>
              </w:rPr>
            </w:pPr>
            <w:r w:rsidDel="00000000" w:rsidR="00000000" w:rsidRPr="00000000">
              <w:rPr>
                <w:rFonts w:ascii="Calibri" w:cs="Calibri" w:eastAsia="Calibri" w:hAnsi="Calibri"/>
                <w:color w:val="111111"/>
                <w:rtl w:val="0"/>
              </w:rPr>
              <w:t xml:space="preserve">[INSERT PAGE NO.]</w:t>
            </w:r>
          </w:p>
          <w:p w:rsidR="00000000" w:rsidDel="00000000" w:rsidP="00000000" w:rsidRDefault="00000000" w:rsidRPr="00000000" w14:paraId="00000018">
            <w:pPr>
              <w:spacing w:line="276" w:lineRule="auto"/>
              <w:jc w:val="right"/>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9">
            <w:pPr>
              <w:spacing w:line="276" w:lineRule="auto"/>
              <w:jc w:val="right"/>
              <w:rPr>
                <w:rFonts w:ascii="Calibri" w:cs="Calibri" w:eastAsia="Calibri" w:hAnsi="Calibri"/>
                <w:color w:val="111111"/>
              </w:rPr>
            </w:pPr>
            <w:r w:rsidDel="00000000" w:rsidR="00000000" w:rsidRPr="00000000">
              <w:rPr>
                <w:rFonts w:ascii="Calibri" w:cs="Calibri" w:eastAsia="Calibri" w:hAnsi="Calibri"/>
                <w:color w:val="111111"/>
                <w:rtl w:val="0"/>
              </w:rPr>
              <w:t xml:space="preserve">[INSERT PAGE NO.]</w:t>
            </w:r>
          </w:p>
          <w:p w:rsidR="00000000" w:rsidDel="00000000" w:rsidP="00000000" w:rsidRDefault="00000000" w:rsidRPr="00000000" w14:paraId="0000001A">
            <w:pPr>
              <w:spacing w:line="276" w:lineRule="auto"/>
              <w:jc w:val="right"/>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B">
            <w:pPr>
              <w:spacing w:line="276" w:lineRule="auto"/>
              <w:jc w:val="right"/>
              <w:rPr>
                <w:rFonts w:ascii="Calibri" w:cs="Calibri" w:eastAsia="Calibri" w:hAnsi="Calibri"/>
                <w:color w:val="111111"/>
              </w:rPr>
            </w:pPr>
            <w:r w:rsidDel="00000000" w:rsidR="00000000" w:rsidRPr="00000000">
              <w:rPr>
                <w:rFonts w:ascii="Calibri" w:cs="Calibri" w:eastAsia="Calibri" w:hAnsi="Calibri"/>
                <w:color w:val="111111"/>
                <w:rtl w:val="0"/>
              </w:rPr>
              <w:t xml:space="preserve">[INSERT PAGE NO.]</w:t>
            </w:r>
          </w:p>
        </w:tc>
      </w:tr>
    </w:tbl>
    <w:p w:rsidR="00000000" w:rsidDel="00000000" w:rsidP="00000000" w:rsidRDefault="00000000" w:rsidRPr="00000000" w14:paraId="0000001C">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D">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E">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F">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0">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1">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2">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3">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4">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5">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6">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7">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8">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9">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A">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B">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C">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D">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E">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F">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0">
      <w:pPr>
        <w:rPr>
          <w:rFonts w:ascii="Calibri" w:cs="Calibri" w:eastAsia="Calibri" w:hAnsi="Calibri"/>
          <w:b w:val="1"/>
          <w:color w:val="111111"/>
        </w:rPr>
      </w:pPr>
      <w:r w:rsidDel="00000000" w:rsidR="00000000" w:rsidRPr="00000000">
        <w:br w:type="page"/>
      </w:r>
      <w:r w:rsidDel="00000000" w:rsidR="00000000" w:rsidRPr="00000000">
        <w:rPr>
          <w:rtl w:val="0"/>
        </w:rPr>
      </w:r>
    </w:p>
    <w:p w:rsidR="00000000" w:rsidDel="00000000" w:rsidP="00000000" w:rsidRDefault="00000000" w:rsidRPr="00000000" w14:paraId="00000031">
      <w:pPr>
        <w:jc w:val="both"/>
        <w:rPr>
          <w:rFonts w:ascii="Calibri" w:cs="Calibri" w:eastAsia="Calibri" w:hAnsi="Calibri"/>
          <w:color w:val="111111"/>
        </w:rPr>
      </w:pPr>
      <w:r w:rsidDel="00000000" w:rsidR="00000000" w:rsidRPr="00000000">
        <w:rPr>
          <w:rFonts w:ascii="Calibri" w:cs="Calibri" w:eastAsia="Calibri" w:hAnsi="Calibri"/>
          <w:b w:val="1"/>
          <w:color w:val="111111"/>
          <w:sz w:val="24"/>
          <w:szCs w:val="24"/>
          <w:rtl w:val="0"/>
        </w:rPr>
        <w:t xml:space="preserve">EXECUTIVE SUMMARY</w:t>
      </w:r>
      <w:r w:rsidDel="00000000" w:rsidR="00000000" w:rsidRPr="00000000">
        <w:rPr>
          <w:rtl w:val="0"/>
        </w:rPr>
      </w:r>
    </w:p>
    <w:p w:rsidR="00000000" w:rsidDel="00000000" w:rsidP="00000000" w:rsidRDefault="00000000" w:rsidRPr="00000000" w14:paraId="00000032">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33">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[MANN AND CO. MICROFINANCE</w:t>
      </w:r>
      <w:r w:rsidDel="00000000" w:rsidR="00000000" w:rsidRPr="00000000">
        <w:rPr>
          <w:rFonts w:ascii="Calibri" w:cs="Calibri" w:eastAsia="Calibri" w:hAnsi="Calibri"/>
          <w:b w:val="1"/>
          <w:color w:val="111111"/>
          <w:highlight w:val="yellow"/>
          <w:rtl w:val="0"/>
        </w:rPr>
        <w:t xml:space="preserve"> LLC]</w:t>
      </w:r>
      <w:r w:rsidDel="00000000" w:rsidR="00000000" w:rsidRPr="00000000">
        <w:rPr>
          <w:rFonts w:ascii="Calibri" w:cs="Calibri" w:eastAsia="Calibri" w:hAnsi="Calibri"/>
          <w:color w:val="111111"/>
          <w:rtl w:val="0"/>
        </w:rPr>
        <w:t xml:space="preserve"> is a microfinance bank based in </w:t>
      </w:r>
      <w:r w:rsidDel="00000000" w:rsidR="00000000" w:rsidRPr="00000000">
        <w:rPr>
          <w:rFonts w:ascii="Calibri" w:cs="Calibri" w:eastAsia="Calibri" w:hAnsi="Calibri"/>
          <w:color w:val="111111"/>
          <w:highlight w:val="yellow"/>
          <w:rtl w:val="0"/>
        </w:rPr>
        <w:t xml:space="preserve">[PITTSFIELD, MASSACHUSETTS]</w:t>
      </w:r>
      <w:r w:rsidDel="00000000" w:rsidR="00000000" w:rsidRPr="00000000">
        <w:rPr>
          <w:rFonts w:ascii="Calibri" w:cs="Calibri" w:eastAsia="Calibri" w:hAnsi="Calibri"/>
          <w:color w:val="111111"/>
          <w:rtl w:val="0"/>
        </w:rPr>
        <w:t xml:space="preserve">. The company offers premium quality financial services to small and mid-sized businesses. Although considered as an alternative for conventional banks, the company aims to support economic development through its services. </w:t>
      </w:r>
    </w:p>
    <w:p w:rsidR="00000000" w:rsidDel="00000000" w:rsidP="00000000" w:rsidRDefault="00000000" w:rsidRPr="00000000" w14:paraId="00000034">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35">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[MANN AND CO. MICROFINANCE LLC]</w:t>
      </w:r>
      <w:r w:rsidDel="00000000" w:rsidR="00000000" w:rsidRPr="00000000">
        <w:rPr>
          <w:rFonts w:ascii="Calibri" w:cs="Calibri" w:eastAsia="Calibri" w:hAnsi="Calibri"/>
          <w:color w:val="111111"/>
          <w:rtl w:val="0"/>
        </w:rPr>
        <w:t xml:space="preserve"> will use email and social media marketing as well as search engine optimization </w:t>
      </w:r>
      <w:r w:rsidDel="00000000" w:rsidR="00000000" w:rsidRPr="00000000">
        <w:rPr>
          <w:rFonts w:ascii="Calibri" w:cs="Calibri" w:eastAsia="Calibri" w:hAnsi="Calibri"/>
          <w:color w:val="111111"/>
          <w:highlight w:val="yellow"/>
          <w:rtl w:val="0"/>
        </w:rPr>
        <w:t xml:space="preserve">[SEO]</w:t>
      </w:r>
      <w:r w:rsidDel="00000000" w:rsidR="00000000" w:rsidRPr="00000000">
        <w:rPr>
          <w:rFonts w:ascii="Calibri" w:cs="Calibri" w:eastAsia="Calibri" w:hAnsi="Calibri"/>
          <w:color w:val="111111"/>
          <w:rtl w:val="0"/>
        </w:rPr>
        <w:t xml:space="preserve"> to reach a wider scope of its target market. The company anticipates increments in the number of clients with the current growing interest in microfinance services. </w:t>
      </w:r>
    </w:p>
    <w:p w:rsidR="00000000" w:rsidDel="00000000" w:rsidP="00000000" w:rsidRDefault="00000000" w:rsidRPr="00000000" w14:paraId="00000036">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37">
      <w:pPr>
        <w:ind w:left="72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38">
      <w:pPr>
        <w:jc w:val="both"/>
        <w:rPr>
          <w:rFonts w:ascii="Calibri" w:cs="Calibri" w:eastAsia="Calibri" w:hAnsi="Calibri"/>
          <w:color w:val="111111"/>
          <w:sz w:val="24"/>
          <w:szCs w:val="24"/>
        </w:rPr>
      </w:pPr>
      <w:r w:rsidDel="00000000" w:rsidR="00000000" w:rsidRPr="00000000">
        <w:rPr>
          <w:rFonts w:ascii="Calibri" w:cs="Calibri" w:eastAsia="Calibri" w:hAnsi="Calibri"/>
          <w:b w:val="1"/>
          <w:color w:val="111111"/>
          <w:sz w:val="24"/>
          <w:szCs w:val="24"/>
          <w:rtl w:val="0"/>
        </w:rPr>
        <w:t xml:space="preserve">COMPANY OVERVIEW</w:t>
      </w:r>
      <w:r w:rsidDel="00000000" w:rsidR="00000000" w:rsidRPr="00000000">
        <w:rPr>
          <w:rtl w:val="0"/>
        </w:rPr>
      </w:r>
    </w:p>
    <w:p w:rsidR="00000000" w:rsidDel="00000000" w:rsidP="00000000" w:rsidRDefault="00000000" w:rsidRPr="00000000" w14:paraId="00000039">
      <w:pPr>
        <w:ind w:left="72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3A">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Mission Statement: </w:t>
      </w:r>
      <w:r w:rsidDel="00000000" w:rsidR="00000000" w:rsidRPr="00000000">
        <w:rPr>
          <w:rFonts w:ascii="Calibri" w:cs="Calibri" w:eastAsia="Calibri" w:hAnsi="Calibri"/>
          <w:color w:val="111111"/>
          <w:highlight w:val="yellow"/>
          <w:rtl w:val="0"/>
        </w:rPr>
        <w:t xml:space="preserve">[MANN AND CO. MICROFINANCE LLC]</w:t>
      </w:r>
      <w:r w:rsidDel="00000000" w:rsidR="00000000" w:rsidRPr="00000000">
        <w:rPr>
          <w:rFonts w:ascii="Calibri" w:cs="Calibri" w:eastAsia="Calibri" w:hAnsi="Calibri"/>
          <w:color w:val="111111"/>
          <w:rtl w:val="0"/>
        </w:rPr>
        <w:t xml:space="preserve"> contributes to the city’s economic development by providing financial solutions and support to micro and medium-scale enterprise growth. </w:t>
      </w:r>
    </w:p>
    <w:p w:rsidR="00000000" w:rsidDel="00000000" w:rsidP="00000000" w:rsidRDefault="00000000" w:rsidRPr="00000000" w14:paraId="0000003B">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C">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Philosophy: </w:t>
      </w:r>
      <w:r w:rsidDel="00000000" w:rsidR="00000000" w:rsidRPr="00000000">
        <w:rPr>
          <w:rFonts w:ascii="Calibri" w:cs="Calibri" w:eastAsia="Calibri" w:hAnsi="Calibri"/>
          <w:color w:val="111111"/>
          <w:highlight w:val="yellow"/>
          <w:rtl w:val="0"/>
        </w:rPr>
        <w:t xml:space="preserve">[MANN AND CO. MICROFINANCE LLC]</w:t>
      </w:r>
      <w:r w:rsidDel="00000000" w:rsidR="00000000" w:rsidRPr="00000000">
        <w:rPr>
          <w:rFonts w:ascii="Calibri" w:cs="Calibri" w:eastAsia="Calibri" w:hAnsi="Calibri"/>
          <w:color w:val="111111"/>
          <w:rtl w:val="0"/>
        </w:rPr>
        <w:t xml:space="preserve"> prioritizes the needs of its clients and serves them with honesty, integrity, and professionalism. </w:t>
      </w:r>
    </w:p>
    <w:p w:rsidR="00000000" w:rsidDel="00000000" w:rsidP="00000000" w:rsidRDefault="00000000" w:rsidRPr="00000000" w14:paraId="0000003D">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E">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Vision: </w:t>
      </w:r>
      <w:r w:rsidDel="00000000" w:rsidR="00000000" w:rsidRPr="00000000">
        <w:rPr>
          <w:rFonts w:ascii="Calibri" w:cs="Calibri" w:eastAsia="Calibri" w:hAnsi="Calibri"/>
          <w:color w:val="111111"/>
          <w:highlight w:val="yellow"/>
          <w:rtl w:val="0"/>
        </w:rPr>
        <w:t xml:space="preserve">[MANN AND CO. MICROFINANCE LLC]</w:t>
      </w:r>
      <w:r w:rsidDel="00000000" w:rsidR="00000000" w:rsidRPr="00000000">
        <w:rPr>
          <w:rFonts w:ascii="Calibri" w:cs="Calibri" w:eastAsia="Calibri" w:hAnsi="Calibri"/>
          <w:color w:val="111111"/>
          <w:rtl w:val="0"/>
        </w:rPr>
        <w:t xml:space="preserve"> wants to become the leading microfinance institution that provides business opportunities to entrepreneurs. </w:t>
      </w:r>
    </w:p>
    <w:p w:rsidR="00000000" w:rsidDel="00000000" w:rsidP="00000000" w:rsidRDefault="00000000" w:rsidRPr="00000000" w14:paraId="0000003F">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0">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Outlook: </w:t>
      </w:r>
      <w:r w:rsidDel="00000000" w:rsidR="00000000" w:rsidRPr="00000000">
        <w:rPr>
          <w:rFonts w:ascii="Calibri" w:cs="Calibri" w:eastAsia="Calibri" w:hAnsi="Calibri"/>
          <w:color w:val="111111"/>
          <w:rtl w:val="0"/>
        </w:rPr>
        <w:t xml:space="preserve">The microfinance industry may still be young in the </w:t>
      </w:r>
      <w:r w:rsidDel="00000000" w:rsidR="00000000" w:rsidRPr="00000000">
        <w:rPr>
          <w:rFonts w:ascii="Calibri" w:cs="Calibri" w:eastAsia="Calibri" w:hAnsi="Calibri"/>
          <w:color w:val="111111"/>
          <w:highlight w:val="yellow"/>
          <w:rtl w:val="0"/>
        </w:rPr>
        <w:t xml:space="preserve">[US]</w:t>
      </w:r>
      <w:r w:rsidDel="00000000" w:rsidR="00000000" w:rsidRPr="00000000">
        <w:rPr>
          <w:rFonts w:ascii="Calibri" w:cs="Calibri" w:eastAsia="Calibri" w:hAnsi="Calibri"/>
          <w:color w:val="111111"/>
          <w:rtl w:val="0"/>
        </w:rPr>
        <w:t xml:space="preserve"> but is steadily growing with the ongoing interest in alternative financial solutions. The company expects small to mid-sized businesses to consider microcredit financial services compared to other enterprises.  </w:t>
      </w:r>
    </w:p>
    <w:p w:rsidR="00000000" w:rsidDel="00000000" w:rsidP="00000000" w:rsidRDefault="00000000" w:rsidRPr="00000000" w14:paraId="00000041">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2">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Type of Industry: </w:t>
      </w:r>
      <w:r w:rsidDel="00000000" w:rsidR="00000000" w:rsidRPr="00000000">
        <w:rPr>
          <w:rFonts w:ascii="Calibri" w:cs="Calibri" w:eastAsia="Calibri" w:hAnsi="Calibri"/>
          <w:color w:val="111111"/>
          <w:rtl w:val="0"/>
        </w:rPr>
        <w:t xml:space="preserve">Banking and Finance Industry</w:t>
      </w:r>
    </w:p>
    <w:p w:rsidR="00000000" w:rsidDel="00000000" w:rsidP="00000000" w:rsidRDefault="00000000" w:rsidRPr="00000000" w14:paraId="00000043">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4">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Business Structure: </w:t>
      </w:r>
      <w:r w:rsidDel="00000000" w:rsidR="00000000" w:rsidRPr="00000000">
        <w:rPr>
          <w:rFonts w:ascii="Calibri" w:cs="Calibri" w:eastAsia="Calibri" w:hAnsi="Calibri"/>
          <w:color w:val="111111"/>
          <w:rtl w:val="0"/>
        </w:rPr>
        <w:t xml:space="preserve">Limited Liability Company</w:t>
      </w:r>
    </w:p>
    <w:p w:rsidR="00000000" w:rsidDel="00000000" w:rsidP="00000000" w:rsidRDefault="00000000" w:rsidRPr="00000000" w14:paraId="00000045">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6">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Ownership: </w:t>
      </w:r>
      <w:r w:rsidDel="00000000" w:rsidR="00000000" w:rsidRPr="00000000">
        <w:rPr>
          <w:rFonts w:ascii="Calibri" w:cs="Calibri" w:eastAsia="Calibri" w:hAnsi="Calibri"/>
          <w:color w:val="111111"/>
          <w:rtl w:val="0"/>
        </w:rPr>
        <w:t xml:space="preserve">Limited Liability Company, </w:t>
      </w:r>
      <w:r w:rsidDel="00000000" w:rsidR="00000000" w:rsidRPr="00000000">
        <w:rPr>
          <w:rFonts w:ascii="Calibri" w:cs="Calibri" w:eastAsia="Calibri" w:hAnsi="Calibri"/>
          <w:color w:val="111111"/>
          <w:highlight w:val="yellow"/>
          <w:rtl w:val="0"/>
        </w:rPr>
        <w:t xml:space="preserve">[Clara Mann]</w:t>
      </w:r>
      <w:r w:rsidDel="00000000" w:rsidR="00000000" w:rsidRPr="00000000">
        <w:rPr>
          <w:rFonts w:ascii="Calibri" w:cs="Calibri" w:eastAsia="Calibri" w:hAnsi="Calibri"/>
          <w:color w:val="111111"/>
          <w:rtl w:val="0"/>
        </w:rPr>
        <w:t xml:space="preserve">, </w:t>
      </w:r>
      <w:r w:rsidDel="00000000" w:rsidR="00000000" w:rsidRPr="00000000">
        <w:rPr>
          <w:rFonts w:ascii="Calibri" w:cs="Calibri" w:eastAsia="Calibri" w:hAnsi="Calibri"/>
          <w:color w:val="111111"/>
          <w:highlight w:val="yellow"/>
          <w:rtl w:val="0"/>
        </w:rPr>
        <w:t xml:space="preserve">[Joanne Mack]</w:t>
      </w:r>
      <w:r w:rsidDel="00000000" w:rsidR="00000000" w:rsidRPr="00000000">
        <w:rPr>
          <w:rFonts w:ascii="Calibri" w:cs="Calibri" w:eastAsia="Calibri" w:hAnsi="Calibri"/>
          <w:color w:val="111111"/>
          <w:rtl w:val="0"/>
        </w:rPr>
        <w:t xml:space="preserve">, and </w:t>
      </w:r>
      <w:r w:rsidDel="00000000" w:rsidR="00000000" w:rsidRPr="00000000">
        <w:rPr>
          <w:rFonts w:ascii="Calibri" w:cs="Calibri" w:eastAsia="Calibri" w:hAnsi="Calibri"/>
          <w:color w:val="111111"/>
          <w:highlight w:val="yellow"/>
          <w:rtl w:val="0"/>
        </w:rPr>
        <w:t xml:space="preserve">[Michael Aiken]</w:t>
      </w:r>
      <w:r w:rsidDel="00000000" w:rsidR="00000000" w:rsidRPr="00000000">
        <w:rPr>
          <w:rtl w:val="0"/>
        </w:rPr>
      </w:r>
    </w:p>
    <w:p w:rsidR="00000000" w:rsidDel="00000000" w:rsidP="00000000" w:rsidRDefault="00000000" w:rsidRPr="00000000" w14:paraId="00000047">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48">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Start-Up Summary</w:t>
      </w:r>
      <w:r w:rsidDel="00000000" w:rsidR="00000000" w:rsidRPr="00000000">
        <w:rPr>
          <w:rFonts w:ascii="Calibri" w:cs="Calibri" w:eastAsia="Calibri" w:hAnsi="Calibri"/>
          <w:color w:val="111111"/>
          <w:rtl w:val="0"/>
        </w:rPr>
        <w:t xml:space="preserve">: The board members of </w:t>
      </w:r>
      <w:r w:rsidDel="00000000" w:rsidR="00000000" w:rsidRPr="00000000">
        <w:rPr>
          <w:rFonts w:ascii="Calibri" w:cs="Calibri" w:eastAsia="Calibri" w:hAnsi="Calibri"/>
          <w:color w:val="111111"/>
          <w:highlight w:val="yellow"/>
          <w:rtl w:val="0"/>
        </w:rPr>
        <w:t xml:space="preserve">[MANN AND CO. MICROFINANCE LLC]</w:t>
      </w:r>
      <w:r w:rsidDel="00000000" w:rsidR="00000000" w:rsidRPr="00000000">
        <w:rPr>
          <w:rFonts w:ascii="Calibri" w:cs="Calibri" w:eastAsia="Calibri" w:hAnsi="Calibri"/>
          <w:color w:val="111111"/>
          <w:rtl w:val="0"/>
        </w:rPr>
        <w:t xml:space="preserve"> contributed equally to generate a total start-up cost of </w:t>
      </w:r>
      <w:r w:rsidDel="00000000" w:rsidR="00000000" w:rsidRPr="00000000">
        <w:rPr>
          <w:rFonts w:ascii="Calibri" w:cs="Calibri" w:eastAsia="Calibri" w:hAnsi="Calibri"/>
          <w:color w:val="111111"/>
          <w:highlight w:val="yellow"/>
          <w:rtl w:val="0"/>
        </w:rPr>
        <w:t xml:space="preserve">[150K USD]</w:t>
      </w:r>
      <w:r w:rsidDel="00000000" w:rsidR="00000000" w:rsidRPr="00000000">
        <w:rPr>
          <w:rFonts w:ascii="Calibri" w:cs="Calibri" w:eastAsia="Calibri" w:hAnsi="Calibri"/>
          <w:color w:val="111111"/>
          <w:rtl w:val="0"/>
        </w:rPr>
        <w:t xml:space="preserve">. The funds are used to pay for rent, insurance, legal fees, and advertising costs.   </w:t>
      </w:r>
    </w:p>
    <w:p w:rsidR="00000000" w:rsidDel="00000000" w:rsidP="00000000" w:rsidRDefault="00000000" w:rsidRPr="00000000" w14:paraId="00000049">
      <w:pPr>
        <w:jc w:val="both"/>
        <w:rPr>
          <w:rFonts w:ascii="Calibri" w:cs="Calibri" w:eastAsia="Calibri" w:hAnsi="Calibri"/>
          <w:color w:val="111111"/>
        </w:rPr>
      </w:pPr>
      <w:r w:rsidDel="00000000" w:rsidR="00000000" w:rsidRPr="00000000">
        <w:rPr>
          <w:rtl w:val="0"/>
        </w:rPr>
      </w:r>
    </w:p>
    <w:tbl>
      <w:tblPr>
        <w:tblStyle w:val="Table2"/>
        <w:tblW w:w="9360.0" w:type="dxa"/>
        <w:jc w:val="left"/>
        <w:tblInd w:w="40.0" w:type="pct"/>
        <w:tblBorders>
          <w:top w:color="111111" w:space="0" w:sz="4" w:val="single"/>
          <w:left w:color="111111" w:space="0" w:sz="4" w:val="single"/>
          <w:bottom w:color="111111" w:space="0" w:sz="4" w:val="single"/>
          <w:right w:color="111111" w:space="0" w:sz="4" w:val="single"/>
          <w:insideH w:color="111111" w:space="0" w:sz="4" w:val="single"/>
          <w:insideV w:color="111111" w:space="0" w:sz="4" w:val="single"/>
        </w:tblBorders>
        <w:tblLayout w:type="fixed"/>
        <w:tblLook w:val="0600"/>
      </w:tblPr>
      <w:tblGrid>
        <w:gridCol w:w="5675"/>
        <w:gridCol w:w="3685"/>
        <w:tblGridChange w:id="0">
          <w:tblGrid>
            <w:gridCol w:w="5675"/>
            <w:gridCol w:w="3685"/>
          </w:tblGrid>
        </w:tblGridChange>
      </w:tblGrid>
      <w:tr>
        <w:trPr>
          <w:trHeight w:val="42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4A">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Start-Up Funding</w:t>
            </w: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4C">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Start-Up Expenses</w:t>
            </w:r>
          </w:p>
        </w:tc>
        <w:tc>
          <w:tcPr>
            <w:shd w:fill="auto" w:val="clear"/>
            <w:tcMar>
              <w:top w:w="40.0" w:type="dxa"/>
              <w:left w:w="40.0" w:type="dxa"/>
              <w:bottom w:w="40.0" w:type="dxa"/>
              <w:right w:w="40.0" w:type="dxa"/>
            </w:tcMar>
            <w:vAlign w:val="center"/>
          </w:tcPr>
          <w:p w:rsidR="00000000" w:rsidDel="00000000" w:rsidP="00000000" w:rsidRDefault="00000000" w:rsidRPr="00000000" w14:paraId="0000004D">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$64,550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4E">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Start-Up 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04F">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$85,450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50">
            <w:pPr>
              <w:widowControl w:val="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Funding Required</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51">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$150,000</w:t>
            </w:r>
            <w:r w:rsidDel="00000000" w:rsidR="00000000" w:rsidRPr="00000000">
              <w:rPr>
                <w:rtl w:val="0"/>
              </w:rPr>
            </w:r>
          </w:p>
        </w:tc>
      </w:tr>
      <w:tr>
        <w:trPr>
          <w:trHeight w:val="42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52">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Assets</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54">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Non-Cash Assets from Start-Up</w:t>
            </w:r>
          </w:p>
        </w:tc>
        <w:tc>
          <w:tcPr>
            <w:shd w:fill="auto" w:val="clear"/>
            <w:tcMar>
              <w:top w:w="40.0" w:type="dxa"/>
              <w:left w:w="40.0" w:type="dxa"/>
              <w:bottom w:w="40.0" w:type="dxa"/>
              <w:right w:w="40.0" w:type="dxa"/>
            </w:tcMar>
            <w:vAlign w:val="center"/>
          </w:tcPr>
          <w:p w:rsidR="00000000" w:rsidDel="00000000" w:rsidP="00000000" w:rsidRDefault="00000000" w:rsidRPr="00000000" w14:paraId="00000055">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$56,450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56">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Cash Requirements from Start-up</w:t>
            </w:r>
          </w:p>
        </w:tc>
        <w:tc>
          <w:tcPr>
            <w:shd w:fill="auto" w:val="clear"/>
            <w:tcMar>
              <w:top w:w="40.0" w:type="dxa"/>
              <w:left w:w="40.0" w:type="dxa"/>
              <w:bottom w:w="40.0" w:type="dxa"/>
              <w:right w:w="40.0" w:type="dxa"/>
            </w:tcMar>
            <w:vAlign w:val="center"/>
          </w:tcPr>
          <w:p w:rsidR="00000000" w:rsidDel="00000000" w:rsidP="00000000" w:rsidRDefault="00000000" w:rsidRPr="00000000" w14:paraId="00000057">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$9,000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58">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Additional Cash Raised</w:t>
            </w:r>
          </w:p>
        </w:tc>
        <w:tc>
          <w:tcPr>
            <w:shd w:fill="auto" w:val="clear"/>
            <w:tcMar>
              <w:top w:w="40.0" w:type="dxa"/>
              <w:left w:w="40.0" w:type="dxa"/>
              <w:bottom w:w="40.0" w:type="dxa"/>
              <w:right w:w="40.0" w:type="dxa"/>
            </w:tcMar>
            <w:vAlign w:val="center"/>
          </w:tcPr>
          <w:p w:rsidR="00000000" w:rsidDel="00000000" w:rsidP="00000000" w:rsidRDefault="00000000" w:rsidRPr="00000000" w14:paraId="00000059">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$19,000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5A">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Cash Balance on Starting Date</w:t>
            </w:r>
          </w:p>
        </w:tc>
        <w:tc>
          <w:tcPr>
            <w:shd w:fill="auto" w:val="clear"/>
            <w:tcMar>
              <w:top w:w="40.0" w:type="dxa"/>
              <w:left w:w="40.0" w:type="dxa"/>
              <w:bottom w:w="40.0" w:type="dxa"/>
              <w:right w:w="40.0" w:type="dxa"/>
            </w:tcMar>
            <w:vAlign w:val="center"/>
          </w:tcPr>
          <w:p w:rsidR="00000000" w:rsidDel="00000000" w:rsidP="00000000" w:rsidRDefault="00000000" w:rsidRPr="00000000" w14:paraId="0000005B">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5C">
            <w:pPr>
              <w:widowControl w:val="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Assets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5D">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$85,450</w:t>
            </w:r>
            <w:r w:rsidDel="00000000" w:rsidR="00000000" w:rsidRPr="00000000">
              <w:rPr>
                <w:rtl w:val="0"/>
              </w:rPr>
            </w:r>
          </w:p>
        </w:tc>
      </w:tr>
      <w:tr>
        <w:trPr>
          <w:trHeight w:val="42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5E">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Capital</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60">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Planned Investment</w:t>
            </w:r>
          </w:p>
        </w:tc>
        <w:tc>
          <w:tcPr>
            <w:shd w:fill="auto" w:val="clear"/>
            <w:tcMar>
              <w:top w:w="40.0" w:type="dxa"/>
              <w:left w:w="40.0" w:type="dxa"/>
              <w:bottom w:w="40.0" w:type="dxa"/>
              <w:right w:w="40.0" w:type="dxa"/>
            </w:tcMar>
            <w:vAlign w:val="center"/>
          </w:tcPr>
          <w:p w:rsidR="00000000" w:rsidDel="00000000" w:rsidP="00000000" w:rsidRDefault="00000000" w:rsidRPr="00000000" w14:paraId="00000061">
            <w:pPr>
              <w:widowControl w:val="0"/>
              <w:rPr>
                <w:rFonts w:ascii="Calibri" w:cs="Calibri" w:eastAsia="Calibri" w:hAnsi="Calibri"/>
                <w:color w:val="111111"/>
              </w:rPr>
            </w:pP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62">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Owners</w:t>
            </w:r>
          </w:p>
        </w:tc>
        <w:tc>
          <w:tcPr>
            <w:shd w:fill="auto" w:val="clear"/>
            <w:tcMar>
              <w:top w:w="40.0" w:type="dxa"/>
              <w:left w:w="40.0" w:type="dxa"/>
              <w:bottom w:w="40.0" w:type="dxa"/>
              <w:right w:w="40.0" w:type="dxa"/>
            </w:tcMar>
            <w:vAlign w:val="center"/>
          </w:tcPr>
          <w:p w:rsidR="00000000" w:rsidDel="00000000" w:rsidP="00000000" w:rsidRDefault="00000000" w:rsidRPr="00000000" w14:paraId="00000063">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64">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Other</w:t>
            </w:r>
          </w:p>
        </w:tc>
        <w:tc>
          <w:tcPr>
            <w:shd w:fill="auto" w:val="clear"/>
            <w:tcMar>
              <w:top w:w="40.0" w:type="dxa"/>
              <w:left w:w="40.0" w:type="dxa"/>
              <w:bottom w:w="40.0" w:type="dxa"/>
              <w:right w:w="40.0" w:type="dxa"/>
            </w:tcMar>
            <w:vAlign w:val="center"/>
          </w:tcPr>
          <w:p w:rsidR="00000000" w:rsidDel="00000000" w:rsidP="00000000" w:rsidRDefault="00000000" w:rsidRPr="00000000" w14:paraId="00000065">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66">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Additional Investment Requirement</w:t>
            </w:r>
          </w:p>
        </w:tc>
        <w:tc>
          <w:tcPr>
            <w:shd w:fill="auto" w:val="clear"/>
            <w:tcMar>
              <w:top w:w="40.0" w:type="dxa"/>
              <w:left w:w="40.0" w:type="dxa"/>
              <w:bottom w:w="40.0" w:type="dxa"/>
              <w:right w:w="40.0" w:type="dxa"/>
            </w:tcMar>
            <w:vAlign w:val="center"/>
          </w:tcPr>
          <w:p w:rsidR="00000000" w:rsidDel="00000000" w:rsidP="00000000" w:rsidRDefault="00000000" w:rsidRPr="00000000" w14:paraId="00000067">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68">
            <w:pPr>
              <w:widowControl w:val="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Planned Investment</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69">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$150,000</w:t>
            </w: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6A">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Loss at Start-Up (Start-Up Expenses)</w:t>
            </w:r>
          </w:p>
        </w:tc>
        <w:tc>
          <w:tcPr>
            <w:shd w:fill="auto" w:val="clear"/>
            <w:tcMar>
              <w:top w:w="40.0" w:type="dxa"/>
              <w:left w:w="40.0" w:type="dxa"/>
              <w:bottom w:w="40.0" w:type="dxa"/>
              <w:right w:w="40.0" w:type="dxa"/>
            </w:tcMar>
            <w:vAlign w:val="center"/>
          </w:tcPr>
          <w:p w:rsidR="00000000" w:rsidDel="00000000" w:rsidP="00000000" w:rsidRDefault="00000000" w:rsidRPr="00000000" w14:paraId="0000006B">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-$64,550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6C">
            <w:pPr>
              <w:widowControl w:val="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Capital</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6D">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$85,450</w:t>
            </w: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6E">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Liabilities</w:t>
            </w:r>
          </w:p>
        </w:tc>
        <w:tc>
          <w:tcPr>
            <w:shd w:fill="auto" w:val="clear"/>
            <w:tcMar>
              <w:top w:w="40.0" w:type="dxa"/>
              <w:left w:w="40.0" w:type="dxa"/>
              <w:bottom w:w="40.0" w:type="dxa"/>
              <w:right w:w="40.0" w:type="dxa"/>
            </w:tcMar>
            <w:vAlign w:val="center"/>
          </w:tcPr>
          <w:p w:rsidR="00000000" w:rsidDel="00000000" w:rsidP="00000000" w:rsidRDefault="00000000" w:rsidRPr="00000000" w14:paraId="0000006F">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0">
            <w:pPr>
              <w:widowControl w:val="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Capital and Liabilities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71">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$85,450</w:t>
            </w:r>
            <w:r w:rsidDel="00000000" w:rsidR="00000000" w:rsidRPr="00000000">
              <w:rPr>
                <w:rtl w:val="0"/>
              </w:rPr>
            </w:r>
          </w:p>
        </w:tc>
      </w:tr>
      <w:tr>
        <w:trPr>
          <w:trHeight w:val="42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72">
            <w:pPr>
              <w:widowControl w:val="0"/>
              <w:rPr>
                <w:rFonts w:ascii="Calibri" w:cs="Calibri" w:eastAsia="Calibri" w:hAnsi="Calibri"/>
                <w:color w:val="111111"/>
              </w:rPr>
            </w:pPr>
            <w:r w:rsidDel="00000000" w:rsidR="00000000" w:rsidRPr="00000000">
              <w:rPr>
                <w:rtl w:val="0"/>
              </w:rPr>
            </w:r>
          </w:p>
        </w:tc>
      </w:tr>
      <w:tr>
        <w:trPr>
          <w:trHeight w:val="42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74">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Start-Up</w:t>
            </w:r>
            <w:r w:rsidDel="00000000" w:rsidR="00000000" w:rsidRPr="00000000">
              <w:rPr>
                <w:rtl w:val="0"/>
              </w:rPr>
            </w:r>
          </w:p>
        </w:tc>
      </w:tr>
      <w:tr>
        <w:trPr>
          <w:trHeight w:val="42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76">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Requirements</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8">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Start-Up Expenses</w:t>
            </w:r>
          </w:p>
        </w:tc>
        <w:tc>
          <w:tcPr>
            <w:shd w:fill="auto" w:val="clear"/>
            <w:tcMar>
              <w:top w:w="40.0" w:type="dxa"/>
              <w:left w:w="40.0" w:type="dxa"/>
              <w:bottom w:w="40.0" w:type="dxa"/>
              <w:right w:w="40.0" w:type="dxa"/>
            </w:tcMar>
            <w:vAlign w:val="center"/>
          </w:tcPr>
          <w:p w:rsidR="00000000" w:rsidDel="00000000" w:rsidP="00000000" w:rsidRDefault="00000000" w:rsidRPr="00000000" w14:paraId="00000079">
            <w:pPr>
              <w:widowControl w:val="0"/>
              <w:rPr>
                <w:rFonts w:ascii="Calibri" w:cs="Calibri" w:eastAsia="Calibri" w:hAnsi="Calibri"/>
                <w:color w:val="111111"/>
              </w:rPr>
            </w:pP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A">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Rent - 6 Months</w:t>
            </w:r>
          </w:p>
        </w:tc>
        <w:tc>
          <w:tcPr>
            <w:shd w:fill="auto" w:val="clear"/>
            <w:tcMar>
              <w:top w:w="40.0" w:type="dxa"/>
              <w:left w:w="40.0" w:type="dxa"/>
              <w:bottom w:w="40.0" w:type="dxa"/>
              <w:right w:w="40.0" w:type="dxa"/>
            </w:tcMar>
            <w:vAlign w:val="center"/>
          </w:tcPr>
          <w:p w:rsidR="00000000" w:rsidDel="00000000" w:rsidP="00000000" w:rsidRDefault="00000000" w:rsidRPr="00000000" w14:paraId="0000007B">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$2,550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C">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Advertising</w:t>
            </w:r>
          </w:p>
        </w:tc>
        <w:tc>
          <w:tcPr>
            <w:shd w:fill="auto" w:val="clear"/>
            <w:tcMar>
              <w:top w:w="40.0" w:type="dxa"/>
              <w:left w:w="40.0" w:type="dxa"/>
              <w:bottom w:w="40.0" w:type="dxa"/>
              <w:right w:w="40.0" w:type="dxa"/>
            </w:tcMar>
            <w:vAlign w:val="center"/>
          </w:tcPr>
          <w:p w:rsidR="00000000" w:rsidDel="00000000" w:rsidP="00000000" w:rsidRDefault="00000000" w:rsidRPr="00000000" w14:paraId="0000007D">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E">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Legal Fees</w:t>
            </w:r>
          </w:p>
        </w:tc>
        <w:tc>
          <w:tcPr>
            <w:shd w:fill="auto" w:val="clear"/>
            <w:tcMar>
              <w:top w:w="40.0" w:type="dxa"/>
              <w:left w:w="40.0" w:type="dxa"/>
              <w:bottom w:w="40.0" w:type="dxa"/>
              <w:right w:w="40.0" w:type="dxa"/>
            </w:tcMar>
            <w:vAlign w:val="center"/>
          </w:tcPr>
          <w:p w:rsidR="00000000" w:rsidDel="00000000" w:rsidP="00000000" w:rsidRDefault="00000000" w:rsidRPr="00000000" w14:paraId="0000007F">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0">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Staff Training</w:t>
            </w:r>
          </w:p>
        </w:tc>
        <w:tc>
          <w:tcPr>
            <w:shd w:fill="auto" w:val="clear"/>
            <w:tcMar>
              <w:top w:w="40.0" w:type="dxa"/>
              <w:left w:w="40.0" w:type="dxa"/>
              <w:bottom w:w="40.0" w:type="dxa"/>
              <w:right w:w="40.0" w:type="dxa"/>
            </w:tcMar>
            <w:vAlign w:val="center"/>
          </w:tcPr>
          <w:p w:rsidR="00000000" w:rsidDel="00000000" w:rsidP="00000000" w:rsidRDefault="00000000" w:rsidRPr="00000000" w14:paraId="00000081">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$5,500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2">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Insurance</w:t>
            </w:r>
          </w:p>
        </w:tc>
        <w:tc>
          <w:tcPr>
            <w:shd w:fill="auto" w:val="clear"/>
            <w:tcMar>
              <w:top w:w="40.0" w:type="dxa"/>
              <w:left w:w="40.0" w:type="dxa"/>
              <w:bottom w:w="40.0" w:type="dxa"/>
              <w:right w:w="40.0" w:type="dxa"/>
            </w:tcMar>
            <w:vAlign w:val="center"/>
          </w:tcPr>
          <w:p w:rsidR="00000000" w:rsidDel="00000000" w:rsidP="00000000" w:rsidRDefault="00000000" w:rsidRPr="00000000" w14:paraId="00000083">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4">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Other</w:t>
            </w:r>
          </w:p>
        </w:tc>
        <w:tc>
          <w:tcPr>
            <w:shd w:fill="auto" w:val="clear"/>
            <w:tcMar>
              <w:top w:w="40.0" w:type="dxa"/>
              <w:left w:w="40.0" w:type="dxa"/>
              <w:bottom w:w="40.0" w:type="dxa"/>
              <w:right w:w="40.0" w:type="dxa"/>
            </w:tcMar>
            <w:vAlign w:val="center"/>
          </w:tcPr>
          <w:p w:rsidR="00000000" w:rsidDel="00000000" w:rsidP="00000000" w:rsidRDefault="00000000" w:rsidRPr="00000000" w14:paraId="00000085">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6">
            <w:pPr>
              <w:widowControl w:val="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Start-Up Expenses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87">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$64,550</w:t>
            </w:r>
            <w:r w:rsidDel="00000000" w:rsidR="00000000" w:rsidRPr="00000000">
              <w:rPr>
                <w:rtl w:val="0"/>
              </w:rPr>
            </w:r>
          </w:p>
        </w:tc>
      </w:tr>
      <w:tr>
        <w:trPr>
          <w:trHeight w:val="42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88">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Start-Up Assets</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A">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Cash Required</w:t>
            </w:r>
          </w:p>
        </w:tc>
        <w:tc>
          <w:tcPr>
            <w:shd w:fill="auto" w:val="clear"/>
            <w:tcMar>
              <w:top w:w="40.0" w:type="dxa"/>
              <w:left w:w="40.0" w:type="dxa"/>
              <w:bottom w:w="40.0" w:type="dxa"/>
              <w:right w:w="40.0" w:type="dxa"/>
            </w:tcMar>
            <w:vAlign w:val="center"/>
          </w:tcPr>
          <w:p w:rsidR="00000000" w:rsidDel="00000000" w:rsidP="00000000" w:rsidRDefault="00000000" w:rsidRPr="00000000" w14:paraId="0000008B">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C">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Start-Up Inventory</w:t>
            </w:r>
          </w:p>
        </w:tc>
        <w:tc>
          <w:tcPr>
            <w:shd w:fill="auto" w:val="clear"/>
            <w:tcMar>
              <w:top w:w="40.0" w:type="dxa"/>
              <w:left w:w="40.0" w:type="dxa"/>
              <w:bottom w:w="40.0" w:type="dxa"/>
              <w:right w:w="40.0" w:type="dxa"/>
            </w:tcMar>
            <w:vAlign w:val="center"/>
          </w:tcPr>
          <w:p w:rsidR="00000000" w:rsidDel="00000000" w:rsidP="00000000" w:rsidRDefault="00000000" w:rsidRPr="00000000" w14:paraId="0000008D">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$11,450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E">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Other Current 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08F">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$19,000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90">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Long-Term 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091">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$45,000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92">
            <w:pPr>
              <w:widowControl w:val="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Assets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93">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$85,450</w:t>
            </w: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94">
            <w:pPr>
              <w:widowControl w:val="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Requirements (Total Start-Up Expenses + Total Assets)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95">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$150,000</w:t>
            </w:r>
            <w:r w:rsidDel="00000000" w:rsidR="00000000" w:rsidRPr="00000000">
              <w:rPr>
                <w:rtl w:val="0"/>
              </w:rPr>
            </w:r>
          </w:p>
        </w:tc>
      </w:tr>
    </w:tbl>
    <w:p w:rsidR="00000000" w:rsidDel="00000000" w:rsidP="00000000" w:rsidRDefault="00000000" w:rsidRPr="00000000" w14:paraId="00000096">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97">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Management Team:</w:t>
      </w:r>
    </w:p>
    <w:p w:rsidR="00000000" w:rsidDel="00000000" w:rsidP="00000000" w:rsidRDefault="00000000" w:rsidRPr="00000000" w14:paraId="00000098">
      <w:pPr>
        <w:jc w:val="both"/>
        <w:rPr>
          <w:rFonts w:ascii="Calibri" w:cs="Calibri" w:eastAsia="Calibri" w:hAnsi="Calibri"/>
          <w:b w:val="1"/>
          <w:color w:val="111111"/>
        </w:rPr>
      </w:pPr>
      <w:r w:rsidDel="00000000" w:rsidR="00000000" w:rsidRPr="00000000">
        <w:rPr>
          <w:rtl w:val="0"/>
        </w:rPr>
      </w:r>
    </w:p>
    <w:tbl>
      <w:tblPr>
        <w:tblStyle w:val="Table3"/>
        <w:tblW w:w="9360.0" w:type="dxa"/>
        <w:jc w:val="left"/>
        <w:tblInd w:w="100.0" w:type="pct"/>
        <w:tblBorders>
          <w:top w:color="111111" w:space="0" w:sz="4" w:val="single"/>
          <w:left w:color="111111" w:space="0" w:sz="4" w:val="single"/>
          <w:bottom w:color="111111" w:space="0" w:sz="4" w:val="single"/>
          <w:right w:color="111111" w:space="0" w:sz="4" w:val="single"/>
          <w:insideH w:color="111111" w:space="0" w:sz="4" w:val="single"/>
          <w:insideV w:color="111111" w:space="0" w:sz="4" w:val="single"/>
        </w:tblBorders>
        <w:tblLayout w:type="fixed"/>
        <w:tblLook w:val="0600"/>
      </w:tblPr>
      <w:tblGrid>
        <w:gridCol w:w="2910"/>
        <w:gridCol w:w="2670"/>
        <w:gridCol w:w="3780"/>
        <w:tblGridChange w:id="0">
          <w:tblGrid>
            <w:gridCol w:w="2910"/>
            <w:gridCol w:w="2670"/>
            <w:gridCol w:w="3780"/>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099">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Management Team</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A">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Role/Function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B">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Skills</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9C">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Michael Aiken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D">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General Manager</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E">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Leadership, Team Management, Communication, Problem-Solving </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9F">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Joanne Mack</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0">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Finance Manager</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1">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Attention to Detail, Analytical, Data Interpretation</w:t>
            </w:r>
          </w:p>
        </w:tc>
      </w:tr>
    </w:tbl>
    <w:p w:rsidR="00000000" w:rsidDel="00000000" w:rsidP="00000000" w:rsidRDefault="00000000" w:rsidRPr="00000000" w14:paraId="000000A2">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A3">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Short- and Long-Term Goals and Milestones:</w:t>
      </w:r>
    </w:p>
    <w:p w:rsidR="00000000" w:rsidDel="00000000" w:rsidP="00000000" w:rsidRDefault="00000000" w:rsidRPr="00000000" w14:paraId="000000A4">
      <w:pPr>
        <w:jc w:val="both"/>
        <w:rPr>
          <w:rFonts w:ascii="Calibri" w:cs="Calibri" w:eastAsia="Calibri" w:hAnsi="Calibri"/>
          <w:b w:val="1"/>
          <w:color w:val="111111"/>
        </w:rPr>
      </w:pPr>
      <w:r w:rsidDel="00000000" w:rsidR="00000000" w:rsidRPr="00000000">
        <w:rPr>
          <w:rtl w:val="0"/>
        </w:rPr>
      </w:r>
    </w:p>
    <w:tbl>
      <w:tblPr>
        <w:tblStyle w:val="Table4"/>
        <w:tblW w:w="9390.0" w:type="dxa"/>
        <w:jc w:val="left"/>
        <w:tblInd w:w="70.0" w:type="dxa"/>
        <w:tblBorders>
          <w:top w:color="111111" w:space="0" w:sz="4" w:val="single"/>
          <w:left w:color="111111" w:space="0" w:sz="4" w:val="single"/>
          <w:bottom w:color="111111" w:space="0" w:sz="4" w:val="single"/>
          <w:right w:color="111111" w:space="0" w:sz="4" w:val="single"/>
          <w:insideH w:color="111111" w:space="0" w:sz="4" w:val="single"/>
          <w:insideV w:color="111111" w:space="0" w:sz="4" w:val="single"/>
        </w:tblBorders>
        <w:tblLayout w:type="fixed"/>
        <w:tblLook w:val="0600"/>
      </w:tblPr>
      <w:tblGrid>
        <w:gridCol w:w="4575"/>
        <w:gridCol w:w="4815"/>
        <w:tblGridChange w:id="0">
          <w:tblGrid>
            <w:gridCol w:w="4575"/>
            <w:gridCol w:w="4815"/>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0A5">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Short-Term Goals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6">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Milestones</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A7">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Hire competent employees for the company</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8">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Hired 2 new employees last November 1, 2018 to handle microcredit transactions</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A9">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Tighten online market presence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A">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Opened social media accounts to be closer to the target market</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AB">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Long-Term Goals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C">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Milestones</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AD">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Open a branch in a different developing city</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E">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Scouted a strategic location in Boston</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AF">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Retain valuable clients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0">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Offered customer-centric financial solutions</w:t>
            </w:r>
          </w:p>
        </w:tc>
      </w:tr>
    </w:tbl>
    <w:p w:rsidR="00000000" w:rsidDel="00000000" w:rsidP="00000000" w:rsidRDefault="00000000" w:rsidRPr="00000000" w14:paraId="000000B1">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B2">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B3">
      <w:pPr>
        <w:jc w:val="both"/>
        <w:rPr>
          <w:rFonts w:ascii="Calibri" w:cs="Calibri" w:eastAsia="Calibri" w:hAnsi="Calibri"/>
          <w:color w:val="111111"/>
          <w:sz w:val="24"/>
          <w:szCs w:val="24"/>
        </w:rPr>
      </w:pPr>
      <w:r w:rsidDel="00000000" w:rsidR="00000000" w:rsidRPr="00000000">
        <w:rPr>
          <w:rFonts w:ascii="Calibri" w:cs="Calibri" w:eastAsia="Calibri" w:hAnsi="Calibri"/>
          <w:b w:val="1"/>
          <w:color w:val="111111"/>
          <w:sz w:val="24"/>
          <w:szCs w:val="24"/>
          <w:rtl w:val="0"/>
        </w:rPr>
        <w:t xml:space="preserve">PRODUCTS AND SERVICES</w:t>
      </w:r>
      <w:r w:rsidDel="00000000" w:rsidR="00000000" w:rsidRPr="00000000">
        <w:rPr>
          <w:rtl w:val="0"/>
        </w:rPr>
      </w:r>
    </w:p>
    <w:p w:rsidR="00000000" w:rsidDel="00000000" w:rsidP="00000000" w:rsidRDefault="00000000" w:rsidRPr="00000000" w14:paraId="000000B4">
      <w:pPr>
        <w:ind w:left="1440"/>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B5">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Product/Service Description: </w:t>
      </w:r>
      <w:r w:rsidDel="00000000" w:rsidR="00000000" w:rsidRPr="00000000">
        <w:rPr>
          <w:rFonts w:ascii="Calibri" w:cs="Calibri" w:eastAsia="Calibri" w:hAnsi="Calibri"/>
          <w:color w:val="111111"/>
          <w:highlight w:val="yellow"/>
          <w:rtl w:val="0"/>
        </w:rPr>
        <w:t xml:space="preserve">[MANN AND CO. MICROFINANCE LLC]</w:t>
      </w:r>
      <w:r w:rsidDel="00000000" w:rsidR="00000000" w:rsidRPr="00000000">
        <w:rPr>
          <w:rFonts w:ascii="Calibri" w:cs="Calibri" w:eastAsia="Calibri" w:hAnsi="Calibri"/>
          <w:color w:val="111111"/>
          <w:rtl w:val="0"/>
        </w:rPr>
        <w:t xml:space="preserve"> offers savings and microcredit financial services to its clients who lack requirements to acquire approval for conventional business loans. </w:t>
      </w:r>
    </w:p>
    <w:p w:rsidR="00000000" w:rsidDel="00000000" w:rsidP="00000000" w:rsidRDefault="00000000" w:rsidRPr="00000000" w14:paraId="000000B6">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B7">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Value Proposition: </w:t>
      </w:r>
      <w:r w:rsidDel="00000000" w:rsidR="00000000" w:rsidRPr="00000000">
        <w:rPr>
          <w:rFonts w:ascii="Calibri" w:cs="Calibri" w:eastAsia="Calibri" w:hAnsi="Calibri"/>
          <w:color w:val="111111"/>
          <w:highlight w:val="yellow"/>
          <w:rtl w:val="0"/>
        </w:rPr>
        <w:t xml:space="preserve">[MANN AND CO. MICROFINANCE LLC]</w:t>
      </w:r>
      <w:r w:rsidDel="00000000" w:rsidR="00000000" w:rsidRPr="00000000">
        <w:rPr>
          <w:rFonts w:ascii="Calibri" w:cs="Calibri" w:eastAsia="Calibri" w:hAnsi="Calibri"/>
          <w:color w:val="111111"/>
          <w:rtl w:val="0"/>
        </w:rPr>
        <w:t xml:space="preserve"> is a customer-centric company. The company supports an individual’s dream to start a business through the financial services it offers. </w:t>
      </w:r>
    </w:p>
    <w:p w:rsidR="00000000" w:rsidDel="00000000" w:rsidP="00000000" w:rsidRDefault="00000000" w:rsidRPr="00000000" w14:paraId="000000B8">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B9">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Pricing Strategy: </w:t>
      </w:r>
      <w:r w:rsidDel="00000000" w:rsidR="00000000" w:rsidRPr="00000000">
        <w:rPr>
          <w:rFonts w:ascii="Calibri" w:cs="Calibri" w:eastAsia="Calibri" w:hAnsi="Calibri"/>
          <w:color w:val="111111"/>
          <w:highlight w:val="yellow"/>
          <w:rtl w:val="0"/>
        </w:rPr>
        <w:t xml:space="preserve">[MANN AND CO. MICROFINANCE LLC]</w:t>
      </w:r>
      <w:r w:rsidDel="00000000" w:rsidR="00000000" w:rsidRPr="00000000">
        <w:rPr>
          <w:rFonts w:ascii="Calibri" w:cs="Calibri" w:eastAsia="Calibri" w:hAnsi="Calibri"/>
          <w:color w:val="111111"/>
          <w:rtl w:val="0"/>
        </w:rPr>
        <w:t xml:space="preserve"> uses the penetration pricing method. The company offers microcredit at lower but still competitive interest rates. Finance charges are also lower than most existing microfinance companies in </w:t>
      </w:r>
      <w:r w:rsidDel="00000000" w:rsidR="00000000" w:rsidRPr="00000000">
        <w:rPr>
          <w:rFonts w:ascii="Calibri" w:cs="Calibri" w:eastAsia="Calibri" w:hAnsi="Calibri"/>
          <w:color w:val="111111"/>
          <w:highlight w:val="yellow"/>
          <w:rtl w:val="0"/>
        </w:rPr>
        <w:t xml:space="preserve">[Pittsfield, Massachusetts]</w:t>
      </w:r>
      <w:r w:rsidDel="00000000" w:rsidR="00000000" w:rsidRPr="00000000">
        <w:rPr>
          <w:rFonts w:ascii="Calibri" w:cs="Calibri" w:eastAsia="Calibri" w:hAnsi="Calibri"/>
          <w:color w:val="111111"/>
          <w:rtl w:val="0"/>
        </w:rPr>
        <w:t xml:space="preserve">. </w:t>
      </w:r>
      <w:r w:rsidDel="00000000" w:rsidR="00000000" w:rsidRPr="00000000">
        <w:rPr>
          <w:rtl w:val="0"/>
        </w:rPr>
      </w:r>
    </w:p>
    <w:p w:rsidR="00000000" w:rsidDel="00000000" w:rsidP="00000000" w:rsidRDefault="00000000" w:rsidRPr="00000000" w14:paraId="000000BA">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BB">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BC">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EXECUTION</w:t>
      </w:r>
    </w:p>
    <w:p w:rsidR="00000000" w:rsidDel="00000000" w:rsidP="00000000" w:rsidRDefault="00000000" w:rsidRPr="00000000" w14:paraId="000000BD">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BE">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Marketing Plan: </w:t>
      </w:r>
      <w:r w:rsidDel="00000000" w:rsidR="00000000" w:rsidRPr="00000000">
        <w:rPr>
          <w:rFonts w:ascii="Calibri" w:cs="Calibri" w:eastAsia="Calibri" w:hAnsi="Calibri"/>
          <w:color w:val="111111"/>
          <w:highlight w:val="yellow"/>
          <w:rtl w:val="0"/>
        </w:rPr>
        <w:t xml:space="preserve">[MANN AND CO. MICROFINANCE LLC]</w:t>
      </w:r>
      <w:r w:rsidDel="00000000" w:rsidR="00000000" w:rsidRPr="00000000">
        <w:rPr>
          <w:rFonts w:ascii="Calibri" w:cs="Calibri" w:eastAsia="Calibri" w:hAnsi="Calibri"/>
          <w:color w:val="111111"/>
          <w:rtl w:val="0"/>
        </w:rPr>
        <w:t xml:space="preserve"> targets existing small to medium-scale enterprises having the potential for business growth. The company takes advantage of the Internet and plans to use online marketing strategies. </w:t>
      </w:r>
      <w:r w:rsidDel="00000000" w:rsidR="00000000" w:rsidRPr="00000000">
        <w:rPr>
          <w:rtl w:val="0"/>
        </w:rPr>
      </w:r>
    </w:p>
    <w:p w:rsidR="00000000" w:rsidDel="00000000" w:rsidP="00000000" w:rsidRDefault="00000000" w:rsidRPr="00000000" w14:paraId="000000BF">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C0">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Market Research: </w:t>
      </w:r>
      <w:r w:rsidDel="00000000" w:rsidR="00000000" w:rsidRPr="00000000">
        <w:rPr>
          <w:rFonts w:ascii="Calibri" w:cs="Calibri" w:eastAsia="Calibri" w:hAnsi="Calibri"/>
          <w:color w:val="111111"/>
          <w:rtl w:val="0"/>
        </w:rPr>
        <w:t xml:space="preserve">The </w:t>
      </w:r>
      <w:r w:rsidDel="00000000" w:rsidR="00000000" w:rsidRPr="00000000">
        <w:rPr>
          <w:rFonts w:ascii="Calibri" w:cs="Calibri" w:eastAsia="Calibri" w:hAnsi="Calibri"/>
          <w:color w:val="111111"/>
          <w:highlight w:val="yellow"/>
          <w:rtl w:val="0"/>
        </w:rPr>
        <w:t xml:space="preserve">[US]</w:t>
      </w:r>
      <w:r w:rsidDel="00000000" w:rsidR="00000000" w:rsidRPr="00000000">
        <w:rPr>
          <w:rFonts w:ascii="Calibri" w:cs="Calibri" w:eastAsia="Calibri" w:hAnsi="Calibri"/>
          <w:color w:val="111111"/>
          <w:rtl w:val="0"/>
        </w:rPr>
        <w:t xml:space="preserve"> has been rather late in adapting microfinance. Microfinance has been used by various states to boost the economic vitality of small to medium-scale enterprises. In this regard, the </w:t>
      </w:r>
      <w:r w:rsidDel="00000000" w:rsidR="00000000" w:rsidRPr="00000000">
        <w:rPr>
          <w:rFonts w:ascii="Calibri" w:cs="Calibri" w:eastAsia="Calibri" w:hAnsi="Calibri"/>
          <w:color w:val="111111"/>
          <w:highlight w:val="yellow"/>
          <w:rtl w:val="0"/>
        </w:rPr>
        <w:t xml:space="preserve">[US]</w:t>
      </w:r>
      <w:r w:rsidDel="00000000" w:rsidR="00000000" w:rsidRPr="00000000">
        <w:rPr>
          <w:rFonts w:ascii="Calibri" w:cs="Calibri" w:eastAsia="Calibri" w:hAnsi="Calibri"/>
          <w:color w:val="111111"/>
          <w:rtl w:val="0"/>
        </w:rPr>
        <w:t xml:space="preserve"> microfinance movement also caters to the aforementioned businesses as they are also vital to the state’s economic development. Microfinance companies mostly target small to mid-sized businesses in steadily growing cities like </w:t>
      </w:r>
      <w:r w:rsidDel="00000000" w:rsidR="00000000" w:rsidRPr="00000000">
        <w:rPr>
          <w:rFonts w:ascii="Calibri" w:cs="Calibri" w:eastAsia="Calibri" w:hAnsi="Calibri"/>
          <w:color w:val="111111"/>
          <w:highlight w:val="yellow"/>
          <w:rtl w:val="0"/>
        </w:rPr>
        <w:t xml:space="preserve">[Pittsfield, Massachusetts]</w:t>
      </w:r>
      <w:r w:rsidDel="00000000" w:rsidR="00000000" w:rsidRPr="00000000">
        <w:rPr>
          <w:rFonts w:ascii="Calibri" w:cs="Calibri" w:eastAsia="Calibri" w:hAnsi="Calibri"/>
          <w:color w:val="111111"/>
          <w:rtl w:val="0"/>
        </w:rPr>
        <w:t xml:space="preserve">. </w:t>
      </w:r>
    </w:p>
    <w:p w:rsidR="00000000" w:rsidDel="00000000" w:rsidP="00000000" w:rsidRDefault="00000000" w:rsidRPr="00000000" w14:paraId="000000C1">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  </w:t>
      </w:r>
    </w:p>
    <w:tbl>
      <w:tblPr>
        <w:tblStyle w:val="Table5"/>
        <w:tblW w:w="9360.0" w:type="dxa"/>
        <w:jc w:val="left"/>
        <w:tblInd w:w="100.0" w:type="pct"/>
        <w:tblBorders>
          <w:top w:color="111111" w:space="0" w:sz="4" w:val="single"/>
          <w:left w:color="111111" w:space="0" w:sz="4" w:val="single"/>
          <w:bottom w:color="111111" w:space="0" w:sz="4" w:val="single"/>
          <w:right w:color="111111" w:space="0" w:sz="4" w:val="single"/>
          <w:insideH w:color="111111" w:space="0" w:sz="4" w:val="single"/>
          <w:insideV w:color="111111" w:space="0" w:sz="4" w:val="single"/>
        </w:tblBorders>
        <w:tblLayout w:type="fixed"/>
        <w:tblLook w:val="0600"/>
      </w:tblPr>
      <w:tblGrid>
        <w:gridCol w:w="1800"/>
        <w:gridCol w:w="1800"/>
        <w:gridCol w:w="1800"/>
        <w:gridCol w:w="1800"/>
        <w:gridCol w:w="2160"/>
        <w:tblGridChange w:id="0">
          <w:tblGrid>
            <w:gridCol w:w="1800"/>
            <w:gridCol w:w="1800"/>
            <w:gridCol w:w="1800"/>
            <w:gridCol w:w="1800"/>
            <w:gridCol w:w="2160"/>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0C2">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SWOT Analysis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3">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Strengths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4">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Weaknesses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5">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Opportunities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6">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Threats</w:t>
            </w:r>
          </w:p>
        </w:tc>
      </w:tr>
      <w:tr>
        <w:trPr>
          <w:trHeight w:val="144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C7">
            <w:pPr>
              <w:rPr>
                <w:rFonts w:ascii="Calibri" w:cs="Calibri" w:eastAsia="Calibri" w:hAnsi="Calibri"/>
                <w:color w:val="111111"/>
              </w:rPr>
            </w:pPr>
            <w:r w:rsidDel="00000000" w:rsidR="00000000" w:rsidRPr="00000000">
              <w:rPr>
                <w:rFonts w:ascii="Calibri" w:cs="Calibri" w:eastAsia="Calibri" w:hAnsi="Calibri"/>
                <w:color w:val="111111"/>
                <w:rtl w:val="0"/>
              </w:rPr>
              <w:t xml:space="preserve">Mann and Co. Microfinance LLC</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8">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Offers customer-focused microcredit financial services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9">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Limited market coverage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A">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The growing interest of small businesses on microcredit financial solutions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B">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Influence of established microfinance banks in Pittsfield</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CC">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MA Microfinance Company</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D">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Recognized as one of the trusted microfinance banks in Massachusetts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E">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High interest rates and finance charges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F">
            <w:pPr>
              <w:widowControl w:val="0"/>
              <w:rPr>
                <w:rFonts w:ascii="Calibri" w:cs="Calibri" w:eastAsia="Calibri" w:hAnsi="Calibri"/>
                <w:color w:val="111111"/>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0">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Increase in the number of microfinance banks that offer lower interest rates and finance charges</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D1">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Pittsfield Microfinance Inc.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2">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Ranks as the top microfinance bank in terms of customer service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3">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Weak market presence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4">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The advantages of adopting advanced technology in the form of mobile banking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5">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Tight competition due to the increasing number of microfinance banks</w:t>
            </w:r>
          </w:p>
        </w:tc>
      </w:tr>
    </w:tbl>
    <w:p w:rsidR="00000000" w:rsidDel="00000000" w:rsidP="00000000" w:rsidRDefault="00000000" w:rsidRPr="00000000" w14:paraId="000000D6">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D7">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Marketing Strategy: </w:t>
      </w:r>
      <w:r w:rsidDel="00000000" w:rsidR="00000000" w:rsidRPr="00000000">
        <w:rPr>
          <w:rFonts w:ascii="Calibri" w:cs="Calibri" w:eastAsia="Calibri" w:hAnsi="Calibri"/>
          <w:color w:val="111111"/>
          <w:highlight w:val="yellow"/>
          <w:rtl w:val="0"/>
        </w:rPr>
        <w:t xml:space="preserve">[MANN AND CO. MICROFINANCE LLC]</w:t>
      </w:r>
      <w:r w:rsidDel="00000000" w:rsidR="00000000" w:rsidRPr="00000000">
        <w:rPr>
          <w:rFonts w:ascii="Calibri" w:cs="Calibri" w:eastAsia="Calibri" w:hAnsi="Calibri"/>
          <w:color w:val="111111"/>
          <w:rtl w:val="0"/>
        </w:rPr>
        <w:t xml:space="preserve"> will utilize email and social media marketing to promote its services. The company will also optimize its website through the help of an external </w:t>
      </w:r>
      <w:r w:rsidDel="00000000" w:rsidR="00000000" w:rsidRPr="00000000">
        <w:rPr>
          <w:rFonts w:ascii="Calibri" w:cs="Calibri" w:eastAsia="Calibri" w:hAnsi="Calibri"/>
          <w:color w:val="111111"/>
          <w:highlight w:val="yellow"/>
          <w:rtl w:val="0"/>
        </w:rPr>
        <w:t xml:space="preserve">[SEO]</w:t>
      </w:r>
      <w:r w:rsidDel="00000000" w:rsidR="00000000" w:rsidRPr="00000000">
        <w:rPr>
          <w:rFonts w:ascii="Calibri" w:cs="Calibri" w:eastAsia="Calibri" w:hAnsi="Calibri"/>
          <w:color w:val="111111"/>
          <w:rtl w:val="0"/>
        </w:rPr>
        <w:t xml:space="preserve"> service provider. The following table sums up the activities needed to be accomplished and the success criteria for each. </w:t>
      </w:r>
    </w:p>
    <w:p w:rsidR="00000000" w:rsidDel="00000000" w:rsidP="00000000" w:rsidRDefault="00000000" w:rsidRPr="00000000" w14:paraId="000000D8">
      <w:pPr>
        <w:ind w:left="720"/>
        <w:jc w:val="both"/>
        <w:rPr>
          <w:rFonts w:ascii="Calibri" w:cs="Calibri" w:eastAsia="Calibri" w:hAnsi="Calibri"/>
          <w:color w:val="111111"/>
        </w:rPr>
      </w:pPr>
      <w:r w:rsidDel="00000000" w:rsidR="00000000" w:rsidRPr="00000000">
        <w:rPr>
          <w:rtl w:val="0"/>
        </w:rPr>
      </w:r>
    </w:p>
    <w:tbl>
      <w:tblPr>
        <w:tblStyle w:val="Table6"/>
        <w:tblW w:w="9360.0" w:type="dxa"/>
        <w:jc w:val="left"/>
        <w:tblInd w:w="100.0" w:type="pct"/>
        <w:tblBorders>
          <w:top w:color="111111" w:space="0" w:sz="4" w:val="single"/>
          <w:left w:color="111111" w:space="0" w:sz="4" w:val="single"/>
          <w:bottom w:color="111111" w:space="0" w:sz="4" w:val="single"/>
          <w:right w:color="111111" w:space="0" w:sz="4" w:val="single"/>
          <w:insideH w:color="111111" w:space="0" w:sz="4" w:val="single"/>
          <w:insideV w:color="111111" w:space="0" w:sz="4" w:val="single"/>
        </w:tblBorders>
        <w:tblLayout w:type="fixed"/>
        <w:tblLook w:val="0600"/>
      </w:tblPr>
      <w:tblGrid>
        <w:gridCol w:w="2250"/>
        <w:gridCol w:w="2250"/>
        <w:gridCol w:w="2250"/>
        <w:gridCol w:w="2610"/>
        <w:tblGridChange w:id="0">
          <w:tblGrid>
            <w:gridCol w:w="2250"/>
            <w:gridCol w:w="2250"/>
            <w:gridCol w:w="2250"/>
            <w:gridCol w:w="2610"/>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0D9">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Marketing Strategy</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A">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Activities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B">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Timeline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C">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Success Criteria</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DD">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Email Marketing</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E">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Complete a final list of potential clients before sending the emails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F">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January 10, 2019</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0">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The company receives feedback from potential clients.</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E1">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Social Media Marketing</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2">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Post about the company’s microcredit services on social media</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3">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ASAP</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4">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The company gains website visits and inquiries about its services.</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E5">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SEO</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6">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Hire an SEO company to handle website optimization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7">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January 25, 2019</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8">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The company’s website tops the search list on various search engines. </w:t>
            </w:r>
          </w:p>
        </w:tc>
      </w:tr>
    </w:tbl>
    <w:p w:rsidR="00000000" w:rsidDel="00000000" w:rsidP="00000000" w:rsidRDefault="00000000" w:rsidRPr="00000000" w14:paraId="000000E9">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EA">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Organizational Structure:</w:t>
      </w:r>
    </w:p>
    <w:p w:rsidR="00000000" w:rsidDel="00000000" w:rsidP="00000000" w:rsidRDefault="00000000" w:rsidRPr="00000000" w14:paraId="000000EB">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EC">
      <w:pPr>
        <w:jc w:val="both"/>
        <w:rPr>
          <w:rFonts w:ascii="Calibri" w:cs="Calibri" w:eastAsia="Calibri" w:hAnsi="Calibri"/>
          <w:b w:val="1"/>
          <w:color w:val="111111"/>
        </w:rPr>
      </w:pPr>
      <w:r w:rsidDel="00000000" w:rsidR="00000000" w:rsidRPr="00000000">
        <w:rPr>
          <w:rFonts w:ascii="Calibri" w:cs="Calibri" w:eastAsia="Calibri" w:hAnsi="Calibri"/>
          <w:color w:val="111111"/>
          <w:highlight w:val="yellow"/>
          <w:rtl w:val="0"/>
        </w:rPr>
        <w:t xml:space="preserve">[MANN AND CO. MICROFINANCE LLC’S]</w:t>
      </w:r>
      <w:r w:rsidDel="00000000" w:rsidR="00000000" w:rsidRPr="00000000">
        <w:rPr>
          <w:rFonts w:ascii="Calibri" w:cs="Calibri" w:eastAsia="Calibri" w:hAnsi="Calibri"/>
          <w:color w:val="111111"/>
          <w:rtl w:val="0"/>
        </w:rPr>
        <w:t xml:space="preserve"> corporate structure is headed by the board members with business owner Clara Mann. The board members decide the implementation of strategies and policies to boost the company’s growth and development. Among the board members, </w:t>
      </w:r>
      <w:r w:rsidDel="00000000" w:rsidR="00000000" w:rsidRPr="00000000">
        <w:rPr>
          <w:rFonts w:ascii="Calibri" w:cs="Calibri" w:eastAsia="Calibri" w:hAnsi="Calibri"/>
          <w:color w:val="111111"/>
          <w:highlight w:val="yellow"/>
          <w:rtl w:val="0"/>
        </w:rPr>
        <w:t xml:space="preserve">[Michael Aiken]</w:t>
      </w:r>
      <w:r w:rsidDel="00000000" w:rsidR="00000000" w:rsidRPr="00000000">
        <w:rPr>
          <w:rFonts w:ascii="Calibri" w:cs="Calibri" w:eastAsia="Calibri" w:hAnsi="Calibri"/>
          <w:color w:val="111111"/>
          <w:rtl w:val="0"/>
        </w:rPr>
        <w:t xml:space="preserve"> and </w:t>
      </w:r>
      <w:r w:rsidDel="00000000" w:rsidR="00000000" w:rsidRPr="00000000">
        <w:rPr>
          <w:rFonts w:ascii="Calibri" w:cs="Calibri" w:eastAsia="Calibri" w:hAnsi="Calibri"/>
          <w:color w:val="111111"/>
          <w:highlight w:val="yellow"/>
          <w:rtl w:val="0"/>
        </w:rPr>
        <w:t xml:space="preserve">[Joanne Mack]</w:t>
      </w:r>
      <w:r w:rsidDel="00000000" w:rsidR="00000000" w:rsidRPr="00000000">
        <w:rPr>
          <w:rFonts w:ascii="Calibri" w:cs="Calibri" w:eastAsia="Calibri" w:hAnsi="Calibri"/>
          <w:color w:val="111111"/>
          <w:rtl w:val="0"/>
        </w:rPr>
        <w:t xml:space="preserve"> assume managerial positions in the company. </w:t>
      </w:r>
      <w:r w:rsidDel="00000000" w:rsidR="00000000" w:rsidRPr="00000000">
        <w:rPr>
          <w:rtl w:val="0"/>
        </w:rPr>
      </w:r>
    </w:p>
    <w:p w:rsidR="00000000" w:rsidDel="00000000" w:rsidP="00000000" w:rsidRDefault="00000000" w:rsidRPr="00000000" w14:paraId="000000ED">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OPERATIONAL PLAN</w:t>
      </w:r>
    </w:p>
    <w:p w:rsidR="00000000" w:rsidDel="00000000" w:rsidP="00000000" w:rsidRDefault="00000000" w:rsidRPr="00000000" w14:paraId="000000EE">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EF">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Location and Facilities:</w:t>
      </w:r>
    </w:p>
    <w:p w:rsidR="00000000" w:rsidDel="00000000" w:rsidP="00000000" w:rsidRDefault="00000000" w:rsidRPr="00000000" w14:paraId="000000F0">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F1">
      <w:pPr>
        <w:jc w:val="both"/>
        <w:rPr>
          <w:rFonts w:ascii="Calibri" w:cs="Calibri" w:eastAsia="Calibri" w:hAnsi="Calibri"/>
          <w:b w:val="1"/>
          <w:color w:val="111111"/>
        </w:rPr>
      </w:pPr>
      <w:r w:rsidDel="00000000" w:rsidR="00000000" w:rsidRPr="00000000">
        <w:rPr>
          <w:rFonts w:ascii="Calibri" w:cs="Calibri" w:eastAsia="Calibri" w:hAnsi="Calibri"/>
          <w:color w:val="111111"/>
          <w:highlight w:val="yellow"/>
          <w:rtl w:val="0"/>
        </w:rPr>
        <w:t xml:space="preserve">[MANN AND CO. MICROFINANCE LLC]</w:t>
      </w:r>
      <w:r w:rsidDel="00000000" w:rsidR="00000000" w:rsidRPr="00000000">
        <w:rPr>
          <w:rFonts w:ascii="Calibri" w:cs="Calibri" w:eastAsia="Calibri" w:hAnsi="Calibri"/>
          <w:color w:val="111111"/>
          <w:rtl w:val="0"/>
        </w:rPr>
        <w:t xml:space="preserve"> operates in an office space located in </w:t>
      </w:r>
      <w:r w:rsidDel="00000000" w:rsidR="00000000" w:rsidRPr="00000000">
        <w:rPr>
          <w:rFonts w:ascii="Calibri" w:cs="Calibri" w:eastAsia="Calibri" w:hAnsi="Calibri"/>
          <w:color w:val="111111"/>
          <w:highlight w:val="yellow"/>
          <w:rtl w:val="0"/>
        </w:rPr>
        <w:t xml:space="preserve">[54 North St, Pittsfield, MA 01201, USA]</w:t>
      </w:r>
      <w:r w:rsidDel="00000000" w:rsidR="00000000" w:rsidRPr="00000000">
        <w:rPr>
          <w:rFonts w:ascii="Calibri" w:cs="Calibri" w:eastAsia="Calibri" w:hAnsi="Calibri"/>
          <w:color w:val="111111"/>
          <w:rtl w:val="0"/>
        </w:rPr>
        <w:t xml:space="preserve">. The office has a typical ambiance of a financial institution.</w:t>
      </w:r>
      <w:r w:rsidDel="00000000" w:rsidR="00000000" w:rsidRPr="00000000">
        <w:rPr>
          <w:rtl w:val="0"/>
        </w:rPr>
      </w:r>
    </w:p>
    <w:p w:rsidR="00000000" w:rsidDel="00000000" w:rsidP="00000000" w:rsidRDefault="00000000" w:rsidRPr="00000000" w14:paraId="000000F2">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F3">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Tools and Equipment Checklist:</w:t>
      </w:r>
    </w:p>
    <w:p w:rsidR="00000000" w:rsidDel="00000000" w:rsidP="00000000" w:rsidRDefault="00000000" w:rsidRPr="00000000" w14:paraId="000000F4">
      <w:pPr>
        <w:ind w:left="720"/>
        <w:jc w:val="both"/>
        <w:rPr>
          <w:rFonts w:ascii="Calibri" w:cs="Calibri" w:eastAsia="Calibri" w:hAnsi="Calibri"/>
          <w:color w:val="111111"/>
        </w:rPr>
      </w:pPr>
      <w:r w:rsidDel="00000000" w:rsidR="00000000" w:rsidRPr="00000000">
        <w:rPr>
          <w:rtl w:val="0"/>
        </w:rPr>
      </w:r>
    </w:p>
    <w:tbl>
      <w:tblPr>
        <w:tblStyle w:val="Table7"/>
        <w:tblW w:w="9450.0" w:type="dxa"/>
        <w:jc w:val="left"/>
        <w:tblInd w:w="100.0" w:type="pct"/>
        <w:tblBorders>
          <w:top w:color="111111" w:space="0" w:sz="4" w:val="single"/>
          <w:left w:color="111111" w:space="0" w:sz="4" w:val="single"/>
          <w:bottom w:color="111111" w:space="0" w:sz="4" w:val="single"/>
          <w:right w:color="111111" w:space="0" w:sz="4" w:val="single"/>
          <w:insideH w:color="111111" w:space="0" w:sz="4" w:val="single"/>
          <w:insideV w:color="111111" w:space="0" w:sz="4" w:val="single"/>
        </w:tblBorders>
        <w:tblLayout w:type="fixed"/>
        <w:tblLook w:val="0600"/>
      </w:tblPr>
      <w:tblGrid>
        <w:gridCol w:w="4740"/>
        <w:gridCol w:w="4710"/>
        <w:tblGridChange w:id="0">
          <w:tblGrid>
            <w:gridCol w:w="4740"/>
            <w:gridCol w:w="4710"/>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0F5">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Software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6">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Quantity</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F7">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Finance software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8">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F9">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Customer database system</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A">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FB">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Hardware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C">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Quantity</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FD">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Computers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E">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FF">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Printers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0">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w:t>
            </w:r>
          </w:p>
        </w:tc>
      </w:tr>
    </w:tbl>
    <w:p w:rsidR="00000000" w:rsidDel="00000000" w:rsidP="00000000" w:rsidRDefault="00000000" w:rsidRPr="00000000" w14:paraId="00000101">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02">
      <w:pPr>
        <w:ind w:left="0" w:firstLine="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03">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IT Infrastructure:</w:t>
      </w:r>
    </w:p>
    <w:p w:rsidR="00000000" w:rsidDel="00000000" w:rsidP="00000000" w:rsidRDefault="00000000" w:rsidRPr="00000000" w14:paraId="00000104">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05">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following table reflects the IT infrastructure of Mann and Co. Microfinance LLC.</w:t>
      </w:r>
    </w:p>
    <w:p w:rsidR="00000000" w:rsidDel="00000000" w:rsidP="00000000" w:rsidRDefault="00000000" w:rsidRPr="00000000" w14:paraId="00000106">
      <w:pPr>
        <w:ind w:left="720"/>
        <w:jc w:val="both"/>
        <w:rPr>
          <w:rFonts w:ascii="Calibri" w:cs="Calibri" w:eastAsia="Calibri" w:hAnsi="Calibri"/>
          <w:b w:val="1"/>
          <w:color w:val="111111"/>
        </w:rPr>
      </w:pPr>
      <w:r w:rsidDel="00000000" w:rsidR="00000000" w:rsidRPr="00000000">
        <w:rPr>
          <w:rtl w:val="0"/>
        </w:rPr>
      </w:r>
    </w:p>
    <w:tbl>
      <w:tblPr>
        <w:tblStyle w:val="Table8"/>
        <w:tblW w:w="9450.0" w:type="dxa"/>
        <w:jc w:val="left"/>
        <w:tblInd w:w="100.0" w:type="pct"/>
        <w:tblBorders>
          <w:top w:color="111111" w:space="0" w:sz="4" w:val="single"/>
          <w:left w:color="111111" w:space="0" w:sz="4" w:val="single"/>
          <w:bottom w:color="111111" w:space="0" w:sz="4" w:val="single"/>
          <w:right w:color="111111" w:space="0" w:sz="4" w:val="single"/>
          <w:insideH w:color="111111" w:space="0" w:sz="4" w:val="single"/>
          <w:insideV w:color="111111" w:space="0" w:sz="4" w:val="single"/>
        </w:tblBorders>
        <w:tblLayout w:type="fixed"/>
        <w:tblLook w:val="0600"/>
      </w:tblPr>
      <w:tblGrid>
        <w:gridCol w:w="1530"/>
        <w:gridCol w:w="1530"/>
        <w:gridCol w:w="6390"/>
        <w:tblGridChange w:id="0">
          <w:tblGrid>
            <w:gridCol w:w="1530"/>
            <w:gridCol w:w="1530"/>
            <w:gridCol w:w="6390"/>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107">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Infrastructure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8">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Existing (Y/N)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9">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Description</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0A">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Social Media</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B">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Y</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C">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The company owns a Facebook and Twitter account.</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0D">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Website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E">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F">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The company has no website yet.</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10">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Latency Proof</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11">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Y</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12">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The company has no recorded delays in network response and processing time. </w:t>
            </w:r>
          </w:p>
        </w:tc>
      </w:tr>
    </w:tbl>
    <w:p w:rsidR="00000000" w:rsidDel="00000000" w:rsidP="00000000" w:rsidRDefault="00000000" w:rsidRPr="00000000" w14:paraId="00000113">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14">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15">
      <w:pPr>
        <w:rPr>
          <w:rFonts w:ascii="Calibri" w:cs="Calibri" w:eastAsia="Calibri" w:hAnsi="Calibri"/>
          <w:color w:val="111111"/>
          <w:sz w:val="24"/>
          <w:szCs w:val="24"/>
        </w:rPr>
      </w:pPr>
      <w:r w:rsidDel="00000000" w:rsidR="00000000" w:rsidRPr="00000000">
        <w:rPr>
          <w:rFonts w:ascii="Calibri" w:cs="Calibri" w:eastAsia="Calibri" w:hAnsi="Calibri"/>
          <w:b w:val="1"/>
          <w:color w:val="111111"/>
          <w:sz w:val="24"/>
          <w:szCs w:val="24"/>
          <w:rtl w:val="0"/>
        </w:rPr>
        <w:t xml:space="preserve">FINANCIAL PLAN</w:t>
      </w:r>
      <w:r w:rsidDel="00000000" w:rsidR="00000000" w:rsidRPr="00000000">
        <w:rPr>
          <w:rFonts w:ascii="Calibri" w:cs="Calibri" w:eastAsia="Calibri" w:hAnsi="Calibri"/>
          <w:color w:val="111111"/>
          <w:sz w:val="24"/>
          <w:szCs w:val="24"/>
          <w:rtl w:val="0"/>
        </w:rPr>
        <w:t xml:space="preserve"> </w:t>
      </w:r>
    </w:p>
    <w:p w:rsidR="00000000" w:rsidDel="00000000" w:rsidP="00000000" w:rsidRDefault="00000000" w:rsidRPr="00000000" w14:paraId="00000116">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17">
      <w:pP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Assumptions:</w:t>
      </w:r>
    </w:p>
    <w:p w:rsidR="00000000" w:rsidDel="00000000" w:rsidP="00000000" w:rsidRDefault="00000000" w:rsidRPr="00000000" w14:paraId="00000118">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19">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[MANN AND CO. MICROFINANCE LLC]</w:t>
      </w:r>
      <w:r w:rsidDel="00000000" w:rsidR="00000000" w:rsidRPr="00000000">
        <w:rPr>
          <w:rFonts w:ascii="Calibri" w:cs="Calibri" w:eastAsia="Calibri" w:hAnsi="Calibri"/>
          <w:color w:val="111111"/>
          <w:rtl w:val="0"/>
        </w:rPr>
        <w:t xml:space="preserve"> considers the market trends and the past financial performance of similar companies in the preparation of its estimated financial statements. The financial assumptions are as follows:</w:t>
      </w:r>
    </w:p>
    <w:p w:rsidR="00000000" w:rsidDel="00000000" w:rsidP="00000000" w:rsidRDefault="00000000" w:rsidRPr="00000000" w14:paraId="0000011A">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1B">
      <w:pPr>
        <w:numPr>
          <w:ilvl w:val="0"/>
          <w:numId w:val="1"/>
        </w:numPr>
        <w:ind w:left="180" w:hanging="180"/>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Tax compensation equals to 11.5% of the total compensation amount. </w:t>
      </w:r>
    </w:p>
    <w:p w:rsidR="00000000" w:rsidDel="00000000" w:rsidP="00000000" w:rsidRDefault="00000000" w:rsidRPr="00000000" w14:paraId="0000011C">
      <w:pPr>
        <w:numPr>
          <w:ilvl w:val="0"/>
          <w:numId w:val="1"/>
        </w:numPr>
        <w:ind w:left="180" w:hanging="180"/>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company expects an increase in sales from 15% to 20% in the next five years.  </w:t>
      </w:r>
    </w:p>
    <w:p w:rsidR="00000000" w:rsidDel="00000000" w:rsidP="00000000" w:rsidRDefault="00000000" w:rsidRPr="00000000" w14:paraId="0000011D">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1E">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Monthly Expense:</w:t>
      </w:r>
    </w:p>
    <w:p w:rsidR="00000000" w:rsidDel="00000000" w:rsidP="00000000" w:rsidRDefault="00000000" w:rsidRPr="00000000" w14:paraId="0000011F">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20">
      <w:pPr>
        <w:jc w:val="both"/>
        <w:rPr>
          <w:rFonts w:ascii="Calibri" w:cs="Calibri" w:eastAsia="Calibri" w:hAnsi="Calibri"/>
          <w:b w:val="1"/>
          <w:color w:val="111111"/>
        </w:rPr>
      </w:pPr>
      <w:r w:rsidDel="00000000" w:rsidR="00000000" w:rsidRPr="00000000">
        <w:rPr>
          <w:rFonts w:ascii="Calibri" w:cs="Calibri" w:eastAsia="Calibri" w:hAnsi="Calibri"/>
          <w:b w:val="1"/>
          <w:color w:val="111111"/>
        </w:rPr>
        <w:drawing>
          <wp:inline distB="0" distT="0" distL="0" distR="0">
            <wp:extent cx="5486400" cy="3200400"/>
            <wp:effectExtent b="0" l="0" r="0" t="0"/>
            <wp:docPr id="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486400" cy="3200400"/>
                    </a:xfrm>
                    <a:prstGeom prst="rect"/>
                    <a:ln/>
                  </pic:spPr>
                </pic:pic>
              </a:graphicData>
            </a:graphic>
          </wp:inline>
        </w:drawing>
      </w:r>
      <w:r w:rsidDel="00000000" w:rsidR="00000000" w:rsidRPr="00000000">
        <w:rPr>
          <w:rtl w:val="0"/>
        </w:rPr>
      </w:r>
    </w:p>
    <w:p w:rsidR="00000000" w:rsidDel="00000000" w:rsidP="00000000" w:rsidRDefault="00000000" w:rsidRPr="00000000" w14:paraId="00000121">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Monthly Revenue:</w:t>
      </w:r>
    </w:p>
    <w:p w:rsidR="00000000" w:rsidDel="00000000" w:rsidP="00000000" w:rsidRDefault="00000000" w:rsidRPr="00000000" w14:paraId="00000122">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23">
      <w:pPr>
        <w:jc w:val="both"/>
        <w:rPr>
          <w:rFonts w:ascii="Calibri" w:cs="Calibri" w:eastAsia="Calibri" w:hAnsi="Calibri"/>
          <w:b w:val="1"/>
          <w:color w:val="111111"/>
        </w:rPr>
      </w:pPr>
      <w:r w:rsidDel="00000000" w:rsidR="00000000" w:rsidRPr="00000000">
        <w:rPr>
          <w:rFonts w:ascii="Calibri" w:cs="Calibri" w:eastAsia="Calibri" w:hAnsi="Calibri"/>
          <w:b w:val="1"/>
          <w:color w:val="111111"/>
        </w:rPr>
        <w:drawing>
          <wp:inline distB="0" distT="0" distL="0" distR="0">
            <wp:extent cx="5486400" cy="3200400"/>
            <wp:effectExtent b="0" l="0" r="0" t="0"/>
            <wp:docPr id="4" name="image3.png"/>
            <a:graphic>
              <a:graphicData uri="http://schemas.openxmlformats.org/drawingml/2006/picture">
                <pic:pic>
                  <pic:nvPicPr>
                    <pic:cNvPr id="0" name="image3.png"/>
                    <pic:cNvPicPr preferRelativeResize="0"/>
                  </pic:nvPicPr>
                  <pic:blipFill>
                    <a:blip r:embed="rId8"/>
                    <a:srcRect b="0" l="0" r="0" t="0"/>
                    <a:stretch>
                      <a:fillRect/>
                    </a:stretch>
                  </pic:blipFill>
                  <pic:spPr>
                    <a:xfrm>
                      <a:off x="0" y="0"/>
                      <a:ext cx="5486400" cy="3200400"/>
                    </a:xfrm>
                    <a:prstGeom prst="rect"/>
                    <a:ln/>
                  </pic:spPr>
                </pic:pic>
              </a:graphicData>
            </a:graphic>
          </wp:inline>
        </w:drawing>
      </w:r>
      <w:r w:rsidDel="00000000" w:rsidR="00000000" w:rsidRPr="00000000">
        <w:rPr>
          <w:rtl w:val="0"/>
        </w:rPr>
      </w:r>
    </w:p>
    <w:p w:rsidR="00000000" w:rsidDel="00000000" w:rsidP="00000000" w:rsidRDefault="00000000" w:rsidRPr="00000000" w14:paraId="00000124">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25">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26">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27">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28">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29">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2A">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Business Financing:</w:t>
      </w:r>
    </w:p>
    <w:p w:rsidR="00000000" w:rsidDel="00000000" w:rsidP="00000000" w:rsidRDefault="00000000" w:rsidRPr="00000000" w14:paraId="0000012B">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2C">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[MANN AND CO. MICROFINANCE LLC]</w:t>
      </w:r>
      <w:r w:rsidDel="00000000" w:rsidR="00000000" w:rsidRPr="00000000">
        <w:rPr>
          <w:rFonts w:ascii="Calibri" w:cs="Calibri" w:eastAsia="Calibri" w:hAnsi="Calibri"/>
          <w:color w:val="111111"/>
          <w:rtl w:val="0"/>
        </w:rPr>
        <w:t xml:space="preserve"> used equity financing to finance the business. The board members contributed a total of </w:t>
      </w:r>
      <w:r w:rsidDel="00000000" w:rsidR="00000000" w:rsidRPr="00000000">
        <w:rPr>
          <w:rFonts w:ascii="Calibri" w:cs="Calibri" w:eastAsia="Calibri" w:hAnsi="Calibri"/>
          <w:color w:val="111111"/>
          <w:highlight w:val="yellow"/>
          <w:rtl w:val="0"/>
        </w:rPr>
        <w:t xml:space="preserve">[150K USD]</w:t>
      </w:r>
      <w:r w:rsidDel="00000000" w:rsidR="00000000" w:rsidRPr="00000000">
        <w:rPr>
          <w:rFonts w:ascii="Calibri" w:cs="Calibri" w:eastAsia="Calibri" w:hAnsi="Calibri"/>
          <w:color w:val="111111"/>
          <w:rtl w:val="0"/>
        </w:rPr>
        <w:t xml:space="preserve"> to purchase stocks for the company and fund its initial operating expenses. </w:t>
      </w:r>
    </w:p>
    <w:p w:rsidR="00000000" w:rsidDel="00000000" w:rsidP="00000000" w:rsidRDefault="00000000" w:rsidRPr="00000000" w14:paraId="0000012D">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2E">
      <w:pP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Statements:</w:t>
      </w:r>
    </w:p>
    <w:p w:rsidR="00000000" w:rsidDel="00000000" w:rsidP="00000000" w:rsidRDefault="00000000" w:rsidRPr="00000000" w14:paraId="0000012F">
      <w:pP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           </w:t>
      </w:r>
    </w:p>
    <w:tbl>
      <w:tblPr>
        <w:tblStyle w:val="Table9"/>
        <w:tblW w:w="9360.0" w:type="dxa"/>
        <w:jc w:val="left"/>
        <w:tblInd w:w="40.0" w:type="pct"/>
        <w:tblBorders>
          <w:top w:color="111111" w:space="0" w:sz="4" w:val="single"/>
          <w:left w:color="111111" w:space="0" w:sz="4" w:val="single"/>
          <w:bottom w:color="111111" w:space="0" w:sz="4" w:val="single"/>
          <w:right w:color="111111" w:space="0" w:sz="4" w:val="single"/>
          <w:insideH w:color="111111" w:space="0" w:sz="4" w:val="single"/>
          <w:insideV w:color="111111" w:space="0" w:sz="4" w:val="single"/>
        </w:tblBorders>
        <w:tblLayout w:type="fixed"/>
        <w:tblLook w:val="0600"/>
      </w:tblPr>
      <w:tblGrid>
        <w:gridCol w:w="4770"/>
        <w:gridCol w:w="1530"/>
        <w:gridCol w:w="1530"/>
        <w:gridCol w:w="1530"/>
        <w:tblGridChange w:id="0">
          <w:tblGrid>
            <w:gridCol w:w="4770"/>
            <w:gridCol w:w="1530"/>
            <w:gridCol w:w="1530"/>
            <w:gridCol w:w="1530"/>
          </w:tblGrid>
        </w:tblGridChange>
      </w:tblGrid>
      <w:tr>
        <w:trPr>
          <w:trHeight w:val="340" w:hRule="atLeast"/>
        </w:trPr>
        <w:tc>
          <w:tcPr>
            <w:gridSpan w:val="4"/>
            <w:shd w:fill="auto" w:val="clear"/>
            <w:tcMar>
              <w:top w:w="40.0" w:type="dxa"/>
              <w:left w:w="40.0" w:type="dxa"/>
              <w:bottom w:w="40.0" w:type="dxa"/>
              <w:right w:w="40.0" w:type="dxa"/>
            </w:tcMar>
            <w:vAlign w:val="center"/>
          </w:tcPr>
          <w:p w:rsidR="00000000" w:rsidDel="00000000" w:rsidP="00000000" w:rsidRDefault="00000000" w:rsidRPr="00000000" w14:paraId="00000130">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Profit and Loss Projection</w:t>
            </w: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34">
            <w:pPr>
              <w:widowControl w:val="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35">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FY2019</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36">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FY2020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37">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FY2021</w:t>
            </w: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38">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Sales</w:t>
            </w:r>
          </w:p>
        </w:tc>
        <w:tc>
          <w:tcPr>
            <w:shd w:fill="auto" w:val="clear"/>
            <w:tcMar>
              <w:top w:w="40.0" w:type="dxa"/>
              <w:left w:w="40.0" w:type="dxa"/>
              <w:bottom w:w="40.0" w:type="dxa"/>
              <w:right w:w="40.0" w:type="dxa"/>
            </w:tcMar>
            <w:vAlign w:val="center"/>
          </w:tcPr>
          <w:p w:rsidR="00000000" w:rsidDel="00000000" w:rsidP="00000000" w:rsidRDefault="00000000" w:rsidRPr="00000000" w14:paraId="00000139">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$250,000.00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3A">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3B">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$360,000.00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3C">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Direct Cost of Sale</w:t>
            </w:r>
          </w:p>
        </w:tc>
        <w:tc>
          <w:tcPr>
            <w:shd w:fill="auto" w:val="clear"/>
            <w:tcMar>
              <w:top w:w="40.0" w:type="dxa"/>
              <w:left w:w="40.0" w:type="dxa"/>
              <w:bottom w:w="40.0" w:type="dxa"/>
              <w:right w:w="40.0" w:type="dxa"/>
            </w:tcMar>
            <w:vAlign w:val="center"/>
          </w:tcPr>
          <w:p w:rsidR="00000000" w:rsidDel="00000000" w:rsidP="00000000" w:rsidRDefault="00000000" w:rsidRPr="00000000" w14:paraId="0000013D">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3E">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$90,000.00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3F">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$108,000.00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40">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Other Cost of Sale</w:t>
            </w:r>
          </w:p>
        </w:tc>
        <w:tc>
          <w:tcPr>
            <w:shd w:fill="auto" w:val="clear"/>
            <w:tcMar>
              <w:top w:w="40.0" w:type="dxa"/>
              <w:left w:w="40.0" w:type="dxa"/>
              <w:bottom w:w="40.0" w:type="dxa"/>
              <w:right w:w="40.0" w:type="dxa"/>
            </w:tcMar>
            <w:vAlign w:val="center"/>
          </w:tcPr>
          <w:p w:rsidR="00000000" w:rsidDel="00000000" w:rsidP="00000000" w:rsidRDefault="00000000" w:rsidRPr="00000000" w14:paraId="00000141">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42">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43">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w:t>
            </w:r>
          </w:p>
        </w:tc>
      </w:tr>
      <w:tr>
        <w:trPr>
          <w:trHeight w:val="6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44">
            <w:pPr>
              <w:widowControl w:val="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Cost of Goods Sold or COGS (Sales - Direct Cost of Sale - Other Cost of Sale)</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45">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$170,000.00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46">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47">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$247,000.00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48">
            <w:pPr>
              <w:widowControl w:val="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Gross Profit (Sales-Total Cost of Goods Sold)</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49">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$80,000.00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4A">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$95,000.00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4B">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$113,000.00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4C">
            <w:pPr>
              <w:widowControl w:val="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Gross Margin % (Gross Profit/Sales)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4D">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32.00%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4E">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31.67%</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4F">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31.39%</w:t>
            </w:r>
            <w:r w:rsidDel="00000000" w:rsidR="00000000" w:rsidRPr="00000000">
              <w:rPr>
                <w:rtl w:val="0"/>
              </w:rPr>
            </w:r>
          </w:p>
        </w:tc>
      </w:tr>
      <w:tr>
        <w:trPr>
          <w:trHeight w:val="3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50">
            <w:pPr>
              <w:widowControl w:val="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51">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52">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53">
            <w:pPr>
              <w:widowControl w:val="0"/>
              <w:jc w:val="center"/>
              <w:rPr>
                <w:rFonts w:ascii="Calibri" w:cs="Calibri" w:eastAsia="Calibri" w:hAnsi="Calibri"/>
                <w:color w:val="111111"/>
              </w:rPr>
            </w:pPr>
            <w:r w:rsidDel="00000000" w:rsidR="00000000" w:rsidRPr="00000000">
              <w:rPr>
                <w:rtl w:val="0"/>
              </w:rPr>
            </w:r>
          </w:p>
        </w:tc>
      </w:tr>
      <w:tr>
        <w:trPr>
          <w:trHeight w:val="340" w:hRule="atLeast"/>
        </w:trPr>
        <w:tc>
          <w:tcPr>
            <w:gridSpan w:val="4"/>
            <w:shd w:fill="auto" w:val="clear"/>
            <w:tcMar>
              <w:top w:w="40.0" w:type="dxa"/>
              <w:left w:w="40.0" w:type="dxa"/>
              <w:bottom w:w="40.0" w:type="dxa"/>
              <w:right w:w="40.0" w:type="dxa"/>
            </w:tcMar>
            <w:vAlign w:val="center"/>
          </w:tcPr>
          <w:p w:rsidR="00000000" w:rsidDel="00000000" w:rsidP="00000000" w:rsidRDefault="00000000" w:rsidRPr="00000000" w14:paraId="00000154">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Operating Expenses</w:t>
            </w: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58">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Rent</w:t>
            </w:r>
          </w:p>
        </w:tc>
        <w:tc>
          <w:tcPr>
            <w:shd w:fill="auto" w:val="clear"/>
            <w:tcMar>
              <w:top w:w="40.0" w:type="dxa"/>
              <w:left w:w="40.0" w:type="dxa"/>
              <w:bottom w:w="40.0" w:type="dxa"/>
              <w:right w:w="40.0" w:type="dxa"/>
            </w:tcMar>
            <w:vAlign w:val="center"/>
          </w:tcPr>
          <w:p w:rsidR="00000000" w:rsidDel="00000000" w:rsidP="00000000" w:rsidRDefault="00000000" w:rsidRPr="00000000" w14:paraId="00000159">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$5,100.00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5A">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$5,100.00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5B">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$5,100.00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5C">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Insurance</w:t>
            </w:r>
          </w:p>
        </w:tc>
        <w:tc>
          <w:tcPr>
            <w:shd w:fill="auto" w:val="clear"/>
            <w:tcMar>
              <w:top w:w="40.0" w:type="dxa"/>
              <w:left w:w="40.0" w:type="dxa"/>
              <w:bottom w:w="40.0" w:type="dxa"/>
              <w:right w:w="40.0" w:type="dxa"/>
            </w:tcMar>
            <w:vAlign w:val="center"/>
          </w:tcPr>
          <w:p w:rsidR="00000000" w:rsidDel="00000000" w:rsidP="00000000" w:rsidRDefault="00000000" w:rsidRPr="00000000" w14:paraId="0000015D">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5E">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5F">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60">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Utilities</w:t>
            </w:r>
          </w:p>
        </w:tc>
        <w:tc>
          <w:tcPr>
            <w:shd w:fill="auto" w:val="clear"/>
            <w:tcMar>
              <w:top w:w="40.0" w:type="dxa"/>
              <w:left w:w="40.0" w:type="dxa"/>
              <w:bottom w:w="40.0" w:type="dxa"/>
              <w:right w:w="40.0" w:type="dxa"/>
            </w:tcMar>
            <w:vAlign w:val="center"/>
          </w:tcPr>
          <w:p w:rsidR="00000000" w:rsidDel="00000000" w:rsidP="00000000" w:rsidRDefault="00000000" w:rsidRPr="00000000" w14:paraId="00000161">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62">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63">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$7,000.00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64">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Salary (Including Tax)</w:t>
            </w:r>
          </w:p>
        </w:tc>
        <w:tc>
          <w:tcPr>
            <w:shd w:fill="auto" w:val="clear"/>
            <w:tcMar>
              <w:top w:w="40.0" w:type="dxa"/>
              <w:left w:w="40.0" w:type="dxa"/>
              <w:bottom w:w="40.0" w:type="dxa"/>
              <w:right w:w="40.0" w:type="dxa"/>
            </w:tcMar>
            <w:vAlign w:val="center"/>
          </w:tcPr>
          <w:p w:rsidR="00000000" w:rsidDel="00000000" w:rsidP="00000000" w:rsidRDefault="00000000" w:rsidRPr="00000000" w14:paraId="00000165">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66">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67">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$40,000.00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68">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Maintenance &amp; Supplies</w:t>
            </w:r>
          </w:p>
        </w:tc>
        <w:tc>
          <w:tcPr>
            <w:shd w:fill="auto" w:val="clear"/>
            <w:tcMar>
              <w:top w:w="40.0" w:type="dxa"/>
              <w:left w:w="40.0" w:type="dxa"/>
              <w:bottom w:w="40.0" w:type="dxa"/>
              <w:right w:w="40.0" w:type="dxa"/>
            </w:tcMar>
            <w:vAlign w:val="center"/>
          </w:tcPr>
          <w:p w:rsidR="00000000" w:rsidDel="00000000" w:rsidP="00000000" w:rsidRDefault="00000000" w:rsidRPr="00000000" w14:paraId="00000169">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6A">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6B">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6C">
            <w:pPr>
              <w:widowControl w:val="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Operating Expenses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6D">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$60,100.00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6E">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$60,100.00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6F">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$60,100.00</w:t>
            </w:r>
            <w:r w:rsidDel="00000000" w:rsidR="00000000" w:rsidRPr="00000000">
              <w:rPr>
                <w:rtl w:val="0"/>
              </w:rPr>
            </w:r>
          </w:p>
        </w:tc>
      </w:tr>
      <w:tr>
        <w:trPr>
          <w:trHeight w:val="3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70">
            <w:pPr>
              <w:widowControl w:val="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71">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72">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73">
            <w:pPr>
              <w:widowControl w:val="0"/>
              <w:jc w:val="center"/>
              <w:rPr>
                <w:rFonts w:ascii="Calibri" w:cs="Calibri" w:eastAsia="Calibri" w:hAnsi="Calibri"/>
                <w:color w:val="11111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74">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EBITDA (Total Cost of Sale-Total Operating Expenses)</w:t>
            </w:r>
          </w:p>
        </w:tc>
        <w:tc>
          <w:tcPr>
            <w:shd w:fill="auto" w:val="clear"/>
            <w:tcMar>
              <w:top w:w="40.0" w:type="dxa"/>
              <w:left w:w="40.0" w:type="dxa"/>
              <w:bottom w:w="40.0" w:type="dxa"/>
              <w:right w:w="40.0" w:type="dxa"/>
            </w:tcMar>
            <w:vAlign w:val="center"/>
          </w:tcPr>
          <w:p w:rsidR="00000000" w:rsidDel="00000000" w:rsidP="00000000" w:rsidRDefault="00000000" w:rsidRPr="00000000" w14:paraId="00000175">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$109,900.00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76">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$144,900.00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77">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$186,900.00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78">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Depreciation</w:t>
            </w:r>
          </w:p>
        </w:tc>
        <w:tc>
          <w:tcPr>
            <w:shd w:fill="auto" w:val="clear"/>
            <w:tcMar>
              <w:top w:w="40.0" w:type="dxa"/>
              <w:left w:w="40.0" w:type="dxa"/>
              <w:bottom w:w="40.0" w:type="dxa"/>
              <w:right w:w="40.0" w:type="dxa"/>
            </w:tcMar>
            <w:vAlign w:val="center"/>
          </w:tcPr>
          <w:p w:rsidR="00000000" w:rsidDel="00000000" w:rsidP="00000000" w:rsidRDefault="00000000" w:rsidRPr="00000000" w14:paraId="00000179">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7A">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7B">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7C">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Interest Expense</w:t>
            </w:r>
          </w:p>
        </w:tc>
        <w:tc>
          <w:tcPr>
            <w:shd w:fill="auto" w:val="clear"/>
            <w:tcMar>
              <w:top w:w="40.0" w:type="dxa"/>
              <w:left w:w="40.0" w:type="dxa"/>
              <w:bottom w:w="40.0" w:type="dxa"/>
              <w:right w:w="40.0" w:type="dxa"/>
            </w:tcMar>
            <w:vAlign w:val="center"/>
          </w:tcPr>
          <w:p w:rsidR="00000000" w:rsidDel="00000000" w:rsidP="00000000" w:rsidRDefault="00000000" w:rsidRPr="00000000" w14:paraId="0000017D">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7E">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7F">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80">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Taxes Paid</w:t>
            </w:r>
          </w:p>
        </w:tc>
        <w:tc>
          <w:tcPr>
            <w:shd w:fill="auto" w:val="clear"/>
            <w:tcMar>
              <w:top w:w="40.0" w:type="dxa"/>
              <w:left w:w="40.0" w:type="dxa"/>
              <w:bottom w:w="40.0" w:type="dxa"/>
              <w:right w:w="40.0" w:type="dxa"/>
            </w:tcMar>
            <w:vAlign w:val="center"/>
          </w:tcPr>
          <w:p w:rsidR="00000000" w:rsidDel="00000000" w:rsidP="00000000" w:rsidRDefault="00000000" w:rsidRPr="00000000" w14:paraId="00000181">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$4,600.00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82">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$4,600.00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83">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$4,600.00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84">
            <w:pPr>
              <w:widowControl w:val="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Net Profit (Gross Profit - Operating Expenses - Taxes - Interest)</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85">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$15,300.00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86">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$30,300.00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87">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$48,300.00</w:t>
            </w:r>
            <w:r w:rsidDel="00000000" w:rsidR="00000000" w:rsidRPr="00000000">
              <w:rPr>
                <w:rtl w:val="0"/>
              </w:rPr>
            </w:r>
          </w:p>
        </w:tc>
      </w:tr>
    </w:tbl>
    <w:p w:rsidR="00000000" w:rsidDel="00000000" w:rsidP="00000000" w:rsidRDefault="00000000" w:rsidRPr="00000000" w14:paraId="0000018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111111"/>
        </w:rPr>
      </w:pPr>
      <w:r w:rsidDel="00000000" w:rsidR="00000000" w:rsidRPr="00000000">
        <w:rPr>
          <w:rtl w:val="0"/>
        </w:rPr>
      </w:r>
    </w:p>
    <w:tbl>
      <w:tblPr>
        <w:tblStyle w:val="Table10"/>
        <w:tblW w:w="9359.999999999998" w:type="dxa"/>
        <w:jc w:val="left"/>
        <w:tblInd w:w="40.0" w:type="pct"/>
        <w:tblBorders>
          <w:top w:color="111111" w:space="0" w:sz="4" w:val="single"/>
          <w:left w:color="111111" w:space="0" w:sz="4" w:val="single"/>
          <w:bottom w:color="111111" w:space="0" w:sz="4" w:val="single"/>
          <w:right w:color="111111" w:space="0" w:sz="4" w:val="single"/>
          <w:insideH w:color="111111" w:space="0" w:sz="4" w:val="single"/>
          <w:insideV w:color="111111" w:space="0" w:sz="4" w:val="single"/>
        </w:tblBorders>
        <w:tblLayout w:type="fixed"/>
        <w:tblLook w:val="0600"/>
      </w:tblPr>
      <w:tblGrid>
        <w:gridCol w:w="4220"/>
        <w:gridCol w:w="1713"/>
        <w:gridCol w:w="1713"/>
        <w:gridCol w:w="1714"/>
        <w:tblGridChange w:id="0">
          <w:tblGrid>
            <w:gridCol w:w="4220"/>
            <w:gridCol w:w="1713"/>
            <w:gridCol w:w="1713"/>
            <w:gridCol w:w="1714"/>
          </w:tblGrid>
        </w:tblGridChange>
      </w:tblGrid>
      <w:tr>
        <w:trPr>
          <w:trHeight w:val="340" w:hRule="atLeast"/>
        </w:trPr>
        <w:tc>
          <w:tcPr>
            <w:gridSpan w:val="4"/>
            <w:tcMar>
              <w:top w:w="40.0" w:type="dxa"/>
              <w:left w:w="40.0" w:type="dxa"/>
              <w:bottom w:w="40.0" w:type="dxa"/>
              <w:right w:w="40.0" w:type="dxa"/>
            </w:tcMar>
            <w:vAlign w:val="center"/>
          </w:tcPr>
          <w:p w:rsidR="00000000" w:rsidDel="00000000" w:rsidP="00000000" w:rsidRDefault="00000000" w:rsidRPr="00000000" w14:paraId="00000189">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Balance Sheet Projection</w:t>
            </w:r>
            <w:r w:rsidDel="00000000" w:rsidR="00000000" w:rsidRPr="00000000">
              <w:rPr>
                <w:rtl w:val="0"/>
              </w:rPr>
            </w:r>
          </w:p>
        </w:tc>
      </w:tr>
      <w:tr>
        <w:trPr>
          <w:trHeight w:val="340" w:hRule="atLeast"/>
        </w:trPr>
        <w:tc>
          <w:tcPr>
            <w:tcMar>
              <w:top w:w="40.0" w:type="dxa"/>
              <w:left w:w="40.0" w:type="dxa"/>
              <w:bottom w:w="40.0" w:type="dxa"/>
              <w:right w:w="40.0" w:type="dxa"/>
            </w:tcMar>
            <w:vAlign w:val="center"/>
          </w:tcPr>
          <w:p w:rsidR="00000000" w:rsidDel="00000000" w:rsidP="00000000" w:rsidRDefault="00000000" w:rsidRPr="00000000" w14:paraId="0000018D">
            <w:pPr>
              <w:widowControl w:val="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8E">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FY2019</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8F">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FY2020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90">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FY2021</w:t>
            </w:r>
            <w:r w:rsidDel="00000000" w:rsidR="00000000" w:rsidRPr="00000000">
              <w:rPr>
                <w:rtl w:val="0"/>
              </w:rPr>
            </w:r>
          </w:p>
        </w:tc>
      </w:tr>
      <w:tr>
        <w:trPr>
          <w:trHeight w:val="340" w:hRule="atLeast"/>
        </w:trPr>
        <w:tc>
          <w:tcPr>
            <w:tcMar>
              <w:top w:w="40.0" w:type="dxa"/>
              <w:left w:w="40.0" w:type="dxa"/>
              <w:bottom w:w="40.0" w:type="dxa"/>
              <w:right w:w="40.0" w:type="dxa"/>
            </w:tcMar>
            <w:vAlign w:val="center"/>
          </w:tcPr>
          <w:p w:rsidR="00000000" w:rsidDel="00000000" w:rsidP="00000000" w:rsidRDefault="00000000" w:rsidRPr="00000000" w14:paraId="00000191">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Cash</w:t>
            </w:r>
          </w:p>
        </w:tc>
        <w:tc>
          <w:tcPr>
            <w:shd w:fill="auto" w:val="clear"/>
            <w:tcMar>
              <w:top w:w="40.0" w:type="dxa"/>
              <w:left w:w="40.0" w:type="dxa"/>
              <w:bottom w:w="40.0" w:type="dxa"/>
              <w:right w:w="40.0" w:type="dxa"/>
            </w:tcMar>
            <w:vAlign w:val="center"/>
          </w:tcPr>
          <w:p w:rsidR="00000000" w:rsidDel="00000000" w:rsidP="00000000" w:rsidRDefault="00000000" w:rsidRPr="00000000" w14:paraId="00000192">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$20,900.00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93">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$45,875.00</w:t>
            </w:r>
          </w:p>
        </w:tc>
        <w:tc>
          <w:tcPr>
            <w:shd w:fill="auto" w:val="clear"/>
            <w:tcMar>
              <w:top w:w="40.0" w:type="dxa"/>
              <w:left w:w="40.0" w:type="dxa"/>
              <w:bottom w:w="40.0" w:type="dxa"/>
              <w:right w:w="40.0" w:type="dxa"/>
            </w:tcMar>
            <w:vAlign w:val="center"/>
          </w:tcPr>
          <w:p w:rsidR="00000000" w:rsidDel="00000000" w:rsidP="00000000" w:rsidRDefault="00000000" w:rsidRPr="00000000" w14:paraId="00000194">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$87,721.25</w:t>
            </w:r>
          </w:p>
        </w:tc>
      </w:tr>
      <w:tr>
        <w:trPr>
          <w:trHeight w:val="340" w:hRule="atLeast"/>
        </w:trPr>
        <w:tc>
          <w:tcPr>
            <w:tcMar>
              <w:top w:w="40.0" w:type="dxa"/>
              <w:left w:w="40.0" w:type="dxa"/>
              <w:bottom w:w="40.0" w:type="dxa"/>
              <w:right w:w="40.0" w:type="dxa"/>
            </w:tcMar>
            <w:vAlign w:val="center"/>
          </w:tcPr>
          <w:p w:rsidR="00000000" w:rsidDel="00000000" w:rsidP="00000000" w:rsidRDefault="00000000" w:rsidRPr="00000000" w14:paraId="00000195">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Accounts Receivable</w:t>
            </w:r>
          </w:p>
        </w:tc>
        <w:tc>
          <w:tcPr>
            <w:shd w:fill="auto" w:val="clear"/>
            <w:tcMar>
              <w:top w:w="40.0" w:type="dxa"/>
              <w:left w:w="40.0" w:type="dxa"/>
              <w:bottom w:w="40.0" w:type="dxa"/>
              <w:right w:w="40.0" w:type="dxa"/>
            </w:tcMar>
            <w:vAlign w:val="center"/>
          </w:tcPr>
          <w:p w:rsidR="00000000" w:rsidDel="00000000" w:rsidP="00000000" w:rsidRDefault="00000000" w:rsidRPr="00000000" w14:paraId="00000196">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97">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$24,000.00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98">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$28,800.00</w:t>
            </w:r>
          </w:p>
        </w:tc>
      </w:tr>
      <w:tr>
        <w:trPr>
          <w:trHeight w:val="340" w:hRule="atLeast"/>
        </w:trPr>
        <w:tc>
          <w:tcPr>
            <w:tcMar>
              <w:top w:w="40.0" w:type="dxa"/>
              <w:left w:w="40.0" w:type="dxa"/>
              <w:bottom w:w="40.0" w:type="dxa"/>
              <w:right w:w="40.0" w:type="dxa"/>
            </w:tcMar>
            <w:vAlign w:val="center"/>
          </w:tcPr>
          <w:p w:rsidR="00000000" w:rsidDel="00000000" w:rsidP="00000000" w:rsidRDefault="00000000" w:rsidRPr="00000000" w14:paraId="00000199">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Inventory</w:t>
            </w:r>
          </w:p>
        </w:tc>
        <w:tc>
          <w:tcPr>
            <w:shd w:fill="auto" w:val="clear"/>
            <w:tcMar>
              <w:top w:w="40.0" w:type="dxa"/>
              <w:left w:w="40.0" w:type="dxa"/>
              <w:bottom w:w="40.0" w:type="dxa"/>
              <w:right w:w="40.0" w:type="dxa"/>
            </w:tcMar>
            <w:vAlign w:val="center"/>
          </w:tcPr>
          <w:p w:rsidR="00000000" w:rsidDel="00000000" w:rsidP="00000000" w:rsidRDefault="00000000" w:rsidRPr="00000000" w14:paraId="0000019A">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9B">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$25,375.00</w:t>
            </w:r>
          </w:p>
        </w:tc>
        <w:tc>
          <w:tcPr>
            <w:shd w:fill="auto" w:val="clear"/>
            <w:tcMar>
              <w:top w:w="40.0" w:type="dxa"/>
              <w:left w:w="40.0" w:type="dxa"/>
              <w:bottom w:w="40.0" w:type="dxa"/>
              <w:right w:w="40.0" w:type="dxa"/>
            </w:tcMar>
            <w:vAlign w:val="center"/>
          </w:tcPr>
          <w:p w:rsidR="00000000" w:rsidDel="00000000" w:rsidP="00000000" w:rsidRDefault="00000000" w:rsidRPr="00000000" w14:paraId="0000019C">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$25,755.63</w:t>
            </w:r>
          </w:p>
        </w:tc>
      </w:tr>
      <w:tr>
        <w:trPr>
          <w:trHeight w:val="340" w:hRule="atLeast"/>
        </w:trPr>
        <w:tc>
          <w:tcPr>
            <w:tcMar>
              <w:top w:w="40.0" w:type="dxa"/>
              <w:left w:w="40.0" w:type="dxa"/>
              <w:bottom w:w="40.0" w:type="dxa"/>
              <w:right w:w="40.0" w:type="dxa"/>
            </w:tcMar>
            <w:vAlign w:val="center"/>
          </w:tcPr>
          <w:p w:rsidR="00000000" w:rsidDel="00000000" w:rsidP="00000000" w:rsidRDefault="00000000" w:rsidRPr="00000000" w14:paraId="0000019D">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Other Current 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19E">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9F">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$42,000.00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A0">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$42,000.00</w:t>
            </w:r>
          </w:p>
        </w:tc>
      </w:tr>
      <w:tr>
        <w:trPr>
          <w:trHeight w:val="340" w:hRule="atLeast"/>
        </w:trPr>
        <w:tc>
          <w:tcPr>
            <w:tcMar>
              <w:top w:w="40.0" w:type="dxa"/>
              <w:left w:w="40.0" w:type="dxa"/>
              <w:bottom w:w="40.0" w:type="dxa"/>
              <w:right w:w="40.0" w:type="dxa"/>
            </w:tcMar>
            <w:vAlign w:val="center"/>
          </w:tcPr>
          <w:p w:rsidR="00000000" w:rsidDel="00000000" w:rsidP="00000000" w:rsidRDefault="00000000" w:rsidRPr="00000000" w14:paraId="000001A1">
            <w:pPr>
              <w:widowControl w:val="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Current Assets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A2">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$100,900.00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A3">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$137,250.00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A4">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$184,276.88</w:t>
            </w:r>
            <w:r w:rsidDel="00000000" w:rsidR="00000000" w:rsidRPr="00000000">
              <w:rPr>
                <w:rtl w:val="0"/>
              </w:rPr>
            </w:r>
          </w:p>
        </w:tc>
      </w:tr>
      <w:tr>
        <w:trPr>
          <w:trHeight w:val="300" w:hRule="atLeast"/>
        </w:trPr>
        <w:tc>
          <w:tcPr>
            <w:gridSpan w:val="4"/>
            <w:tcMar>
              <w:top w:w="40.0" w:type="dxa"/>
              <w:left w:w="40.0" w:type="dxa"/>
              <w:bottom w:w="40.0" w:type="dxa"/>
              <w:right w:w="40.0" w:type="dxa"/>
            </w:tcMar>
            <w:vAlign w:val="center"/>
          </w:tcPr>
          <w:p w:rsidR="00000000" w:rsidDel="00000000" w:rsidP="00000000" w:rsidRDefault="00000000" w:rsidRPr="00000000" w14:paraId="000001A5">
            <w:pPr>
              <w:widowControl w:val="0"/>
              <w:jc w:val="center"/>
              <w:rPr>
                <w:rFonts w:ascii="Calibri" w:cs="Calibri" w:eastAsia="Calibri" w:hAnsi="Calibri"/>
                <w:color w:val="111111"/>
              </w:rPr>
            </w:pPr>
            <w:r w:rsidDel="00000000" w:rsidR="00000000" w:rsidRPr="00000000">
              <w:rPr>
                <w:rtl w:val="0"/>
              </w:rPr>
            </w:r>
          </w:p>
        </w:tc>
      </w:tr>
      <w:tr>
        <w:trPr>
          <w:trHeight w:val="340" w:hRule="atLeast"/>
        </w:trPr>
        <w:tc>
          <w:tcPr>
            <w:tcMar>
              <w:top w:w="40.0" w:type="dxa"/>
              <w:left w:w="40.0" w:type="dxa"/>
              <w:bottom w:w="40.0" w:type="dxa"/>
              <w:right w:w="40.0" w:type="dxa"/>
            </w:tcMar>
            <w:vAlign w:val="center"/>
          </w:tcPr>
          <w:p w:rsidR="00000000" w:rsidDel="00000000" w:rsidP="00000000" w:rsidRDefault="00000000" w:rsidRPr="00000000" w14:paraId="000001A9">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Long-Term 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1AA">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AB">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AC">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$70,000.00</w:t>
            </w:r>
          </w:p>
        </w:tc>
      </w:tr>
      <w:tr>
        <w:trPr>
          <w:trHeight w:val="340" w:hRule="atLeast"/>
        </w:trPr>
        <w:tc>
          <w:tcPr>
            <w:tcMar>
              <w:top w:w="40.0" w:type="dxa"/>
              <w:left w:w="40.0" w:type="dxa"/>
              <w:bottom w:w="40.0" w:type="dxa"/>
              <w:right w:w="40.0" w:type="dxa"/>
            </w:tcMar>
            <w:vAlign w:val="center"/>
          </w:tcPr>
          <w:p w:rsidR="00000000" w:rsidDel="00000000" w:rsidP="00000000" w:rsidRDefault="00000000" w:rsidRPr="00000000" w14:paraId="000001AD">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Accumulated Depreciation</w:t>
            </w:r>
          </w:p>
        </w:tc>
        <w:tc>
          <w:tcPr>
            <w:shd w:fill="auto" w:val="clear"/>
            <w:tcMar>
              <w:top w:w="40.0" w:type="dxa"/>
              <w:left w:w="40.0" w:type="dxa"/>
              <w:bottom w:w="40.0" w:type="dxa"/>
              <w:right w:w="40.0" w:type="dxa"/>
            </w:tcMar>
            <w:vAlign w:val="center"/>
          </w:tcPr>
          <w:p w:rsidR="00000000" w:rsidDel="00000000" w:rsidP="00000000" w:rsidRDefault="00000000" w:rsidRPr="00000000" w14:paraId="000001AE">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AF">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B0">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$450.00</w:t>
            </w:r>
          </w:p>
        </w:tc>
      </w:tr>
      <w:tr>
        <w:trPr>
          <w:trHeight w:val="600" w:hRule="atLeast"/>
        </w:trPr>
        <w:tc>
          <w:tcPr>
            <w:tcMar>
              <w:top w:w="40.0" w:type="dxa"/>
              <w:left w:w="40.0" w:type="dxa"/>
              <w:bottom w:w="40.0" w:type="dxa"/>
              <w:right w:w="40.0" w:type="dxa"/>
            </w:tcMar>
            <w:vAlign w:val="center"/>
          </w:tcPr>
          <w:p w:rsidR="00000000" w:rsidDel="00000000" w:rsidP="00000000" w:rsidRDefault="00000000" w:rsidRPr="00000000" w14:paraId="000001B1">
            <w:pPr>
              <w:widowControl w:val="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Long-Term Assets (Long-Term Assets-Accumulated Depreciation)</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B2">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$69,850.00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B3">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$69,700.00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B4">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$69,550.00</w:t>
            </w:r>
          </w:p>
        </w:tc>
      </w:tr>
      <w:tr>
        <w:trPr>
          <w:trHeight w:val="600" w:hRule="atLeast"/>
        </w:trPr>
        <w:tc>
          <w:tcPr>
            <w:tcMar>
              <w:top w:w="40.0" w:type="dxa"/>
              <w:left w:w="40.0" w:type="dxa"/>
              <w:bottom w:w="40.0" w:type="dxa"/>
              <w:right w:w="40.0" w:type="dxa"/>
            </w:tcMar>
            <w:vAlign w:val="center"/>
          </w:tcPr>
          <w:p w:rsidR="00000000" w:rsidDel="00000000" w:rsidP="00000000" w:rsidRDefault="00000000" w:rsidRPr="00000000" w14:paraId="000001B5">
            <w:pPr>
              <w:widowControl w:val="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Assets (Total Current Assets + Total Long-Term Assets)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B6">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$170,750.00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B7">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$206,950.00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B8">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$253,826.88</w:t>
            </w:r>
            <w:r w:rsidDel="00000000" w:rsidR="00000000" w:rsidRPr="00000000">
              <w:rPr>
                <w:rtl w:val="0"/>
              </w:rPr>
            </w:r>
          </w:p>
        </w:tc>
      </w:tr>
      <w:tr>
        <w:trPr>
          <w:trHeight w:val="300" w:hRule="atLeast"/>
        </w:trPr>
        <w:tc>
          <w:tcPr>
            <w:gridSpan w:val="4"/>
            <w:tcMar>
              <w:top w:w="40.0" w:type="dxa"/>
              <w:left w:w="40.0" w:type="dxa"/>
              <w:bottom w:w="40.0" w:type="dxa"/>
              <w:right w:w="40.0" w:type="dxa"/>
            </w:tcMar>
            <w:vAlign w:val="center"/>
          </w:tcPr>
          <w:p w:rsidR="00000000" w:rsidDel="00000000" w:rsidP="00000000" w:rsidRDefault="00000000" w:rsidRPr="00000000" w14:paraId="000001B9">
            <w:pPr>
              <w:widowControl w:val="0"/>
              <w:jc w:val="center"/>
              <w:rPr>
                <w:rFonts w:ascii="Calibri" w:cs="Calibri" w:eastAsia="Calibri" w:hAnsi="Calibri"/>
                <w:color w:val="111111"/>
              </w:rPr>
            </w:pPr>
            <w:r w:rsidDel="00000000" w:rsidR="00000000" w:rsidRPr="00000000">
              <w:rPr>
                <w:rtl w:val="0"/>
              </w:rPr>
            </w:r>
          </w:p>
        </w:tc>
      </w:tr>
      <w:tr>
        <w:trPr>
          <w:trHeight w:val="340" w:hRule="atLeast"/>
        </w:trPr>
        <w:tc>
          <w:tcPr>
            <w:tcMar>
              <w:top w:w="40.0" w:type="dxa"/>
              <w:left w:w="40.0" w:type="dxa"/>
              <w:bottom w:w="40.0" w:type="dxa"/>
              <w:right w:w="40.0" w:type="dxa"/>
            </w:tcMar>
            <w:vAlign w:val="center"/>
          </w:tcPr>
          <w:p w:rsidR="00000000" w:rsidDel="00000000" w:rsidP="00000000" w:rsidRDefault="00000000" w:rsidRPr="00000000" w14:paraId="000001BD">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Accounts Payable</w:t>
            </w:r>
          </w:p>
        </w:tc>
        <w:tc>
          <w:tcPr>
            <w:shd w:fill="auto" w:val="clear"/>
            <w:tcMar>
              <w:top w:w="40.0" w:type="dxa"/>
              <w:left w:w="40.0" w:type="dxa"/>
              <w:bottom w:w="40.0" w:type="dxa"/>
              <w:right w:w="40.0" w:type="dxa"/>
            </w:tcMar>
            <w:vAlign w:val="center"/>
          </w:tcPr>
          <w:p w:rsidR="00000000" w:rsidDel="00000000" w:rsidP="00000000" w:rsidRDefault="00000000" w:rsidRPr="00000000" w14:paraId="000001BE">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BF">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$9,500.00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C0">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$8,500.00</w:t>
            </w:r>
          </w:p>
        </w:tc>
      </w:tr>
      <w:tr>
        <w:trPr>
          <w:trHeight w:val="340" w:hRule="atLeast"/>
        </w:trPr>
        <w:tc>
          <w:tcPr>
            <w:tcMar>
              <w:top w:w="40.0" w:type="dxa"/>
              <w:left w:w="40.0" w:type="dxa"/>
              <w:bottom w:w="40.0" w:type="dxa"/>
              <w:right w:w="40.0" w:type="dxa"/>
            </w:tcMar>
            <w:vAlign w:val="center"/>
          </w:tcPr>
          <w:p w:rsidR="00000000" w:rsidDel="00000000" w:rsidP="00000000" w:rsidRDefault="00000000" w:rsidRPr="00000000" w14:paraId="000001C1">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Notes Payable</w:t>
            </w:r>
          </w:p>
        </w:tc>
        <w:tc>
          <w:tcPr>
            <w:shd w:fill="auto" w:val="clear"/>
            <w:tcMar>
              <w:top w:w="40.0" w:type="dxa"/>
              <w:left w:w="40.0" w:type="dxa"/>
              <w:bottom w:w="40.0" w:type="dxa"/>
              <w:right w:w="40.0" w:type="dxa"/>
            </w:tcMar>
            <w:vAlign w:val="center"/>
          </w:tcPr>
          <w:p w:rsidR="00000000" w:rsidDel="00000000" w:rsidP="00000000" w:rsidRDefault="00000000" w:rsidRPr="00000000" w14:paraId="000001C2">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C3">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$1,575.00</w:t>
            </w:r>
          </w:p>
        </w:tc>
        <w:tc>
          <w:tcPr>
            <w:shd w:fill="auto" w:val="clear"/>
            <w:tcMar>
              <w:top w:w="40.0" w:type="dxa"/>
              <w:left w:w="40.0" w:type="dxa"/>
              <w:bottom w:w="40.0" w:type="dxa"/>
              <w:right w:w="40.0" w:type="dxa"/>
            </w:tcMar>
            <w:vAlign w:val="center"/>
          </w:tcPr>
          <w:p w:rsidR="00000000" w:rsidDel="00000000" w:rsidP="00000000" w:rsidRDefault="00000000" w:rsidRPr="00000000" w14:paraId="000001C4">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$1,653.75</w:t>
            </w:r>
          </w:p>
        </w:tc>
      </w:tr>
      <w:tr>
        <w:trPr>
          <w:trHeight w:val="340" w:hRule="atLeast"/>
        </w:trPr>
        <w:tc>
          <w:tcPr>
            <w:tcMar>
              <w:top w:w="40.0" w:type="dxa"/>
              <w:left w:w="40.0" w:type="dxa"/>
              <w:bottom w:w="40.0" w:type="dxa"/>
              <w:right w:w="40.0" w:type="dxa"/>
            </w:tcMar>
            <w:vAlign w:val="center"/>
          </w:tcPr>
          <w:p w:rsidR="00000000" w:rsidDel="00000000" w:rsidP="00000000" w:rsidRDefault="00000000" w:rsidRPr="00000000" w14:paraId="000001C5">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Other</w:t>
            </w:r>
          </w:p>
        </w:tc>
        <w:tc>
          <w:tcPr>
            <w:shd w:fill="auto" w:val="clear"/>
            <w:tcMar>
              <w:top w:w="40.0" w:type="dxa"/>
              <w:left w:w="40.0" w:type="dxa"/>
              <w:bottom w:w="40.0" w:type="dxa"/>
              <w:right w:w="40.0" w:type="dxa"/>
            </w:tcMar>
            <w:vAlign w:val="center"/>
          </w:tcPr>
          <w:p w:rsidR="00000000" w:rsidDel="00000000" w:rsidP="00000000" w:rsidRDefault="00000000" w:rsidRPr="00000000" w14:paraId="000001C6">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C7">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C8">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w:t>
            </w:r>
          </w:p>
        </w:tc>
      </w:tr>
      <w:tr>
        <w:trPr>
          <w:trHeight w:val="340" w:hRule="atLeast"/>
        </w:trPr>
        <w:tc>
          <w:tcPr>
            <w:tcMar>
              <w:top w:w="40.0" w:type="dxa"/>
              <w:left w:w="40.0" w:type="dxa"/>
              <w:bottom w:w="40.0" w:type="dxa"/>
              <w:right w:w="40.0" w:type="dxa"/>
            </w:tcMar>
            <w:vAlign w:val="center"/>
          </w:tcPr>
          <w:p w:rsidR="00000000" w:rsidDel="00000000" w:rsidP="00000000" w:rsidRDefault="00000000" w:rsidRPr="00000000" w14:paraId="000001C9">
            <w:pPr>
              <w:widowControl w:val="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Liabilities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CA">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$12,500.00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CB">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$12,075.00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CC">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$11,153.75</w:t>
            </w:r>
            <w:r w:rsidDel="00000000" w:rsidR="00000000" w:rsidRPr="00000000">
              <w:rPr>
                <w:rtl w:val="0"/>
              </w:rPr>
            </w:r>
          </w:p>
        </w:tc>
      </w:tr>
      <w:tr>
        <w:trPr>
          <w:trHeight w:val="300" w:hRule="atLeast"/>
        </w:trPr>
        <w:tc>
          <w:tcPr>
            <w:gridSpan w:val="4"/>
            <w:tcMar>
              <w:top w:w="40.0" w:type="dxa"/>
              <w:left w:w="40.0" w:type="dxa"/>
              <w:bottom w:w="40.0" w:type="dxa"/>
              <w:right w:w="40.0" w:type="dxa"/>
            </w:tcMar>
            <w:vAlign w:val="center"/>
          </w:tcPr>
          <w:p w:rsidR="00000000" w:rsidDel="00000000" w:rsidP="00000000" w:rsidRDefault="00000000" w:rsidRPr="00000000" w14:paraId="000001CD">
            <w:pPr>
              <w:widowControl w:val="0"/>
              <w:jc w:val="center"/>
              <w:rPr>
                <w:rFonts w:ascii="Calibri" w:cs="Calibri" w:eastAsia="Calibri" w:hAnsi="Calibri"/>
                <w:color w:val="111111"/>
              </w:rPr>
            </w:pPr>
            <w:r w:rsidDel="00000000" w:rsidR="00000000" w:rsidRPr="00000000">
              <w:rPr>
                <w:rtl w:val="0"/>
              </w:rPr>
            </w:r>
          </w:p>
        </w:tc>
      </w:tr>
      <w:tr>
        <w:trPr>
          <w:trHeight w:val="340" w:hRule="atLeast"/>
        </w:trPr>
        <w:tc>
          <w:tcPr>
            <w:tcMar>
              <w:top w:w="40.0" w:type="dxa"/>
              <w:left w:w="40.0" w:type="dxa"/>
              <w:bottom w:w="40.0" w:type="dxa"/>
              <w:right w:w="40.0" w:type="dxa"/>
            </w:tcMar>
            <w:vAlign w:val="center"/>
          </w:tcPr>
          <w:p w:rsidR="00000000" w:rsidDel="00000000" w:rsidP="00000000" w:rsidRDefault="00000000" w:rsidRPr="00000000" w14:paraId="000001D1">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Paid-in Capital</w:t>
            </w:r>
          </w:p>
        </w:tc>
        <w:tc>
          <w:tcPr>
            <w:shd w:fill="auto" w:val="clear"/>
            <w:tcMar>
              <w:top w:w="40.0" w:type="dxa"/>
              <w:left w:w="40.0" w:type="dxa"/>
              <w:bottom w:w="40.0" w:type="dxa"/>
              <w:right w:w="40.0" w:type="dxa"/>
            </w:tcMar>
            <w:vAlign w:val="center"/>
          </w:tcPr>
          <w:p w:rsidR="00000000" w:rsidDel="00000000" w:rsidP="00000000" w:rsidRDefault="00000000" w:rsidRPr="00000000" w14:paraId="000001D2">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D3">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D4">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$150,000.00</w:t>
            </w:r>
          </w:p>
        </w:tc>
      </w:tr>
      <w:tr>
        <w:trPr>
          <w:trHeight w:val="340" w:hRule="atLeast"/>
        </w:trPr>
        <w:tc>
          <w:tcPr>
            <w:tcMar>
              <w:top w:w="40.0" w:type="dxa"/>
              <w:left w:w="40.0" w:type="dxa"/>
              <w:bottom w:w="40.0" w:type="dxa"/>
              <w:right w:w="40.0" w:type="dxa"/>
            </w:tcMar>
            <w:vAlign w:val="center"/>
          </w:tcPr>
          <w:p w:rsidR="00000000" w:rsidDel="00000000" w:rsidP="00000000" w:rsidRDefault="00000000" w:rsidRPr="00000000" w14:paraId="000001D5">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Retained Earnings</w:t>
            </w:r>
          </w:p>
        </w:tc>
        <w:tc>
          <w:tcPr>
            <w:shd w:fill="auto" w:val="clear"/>
            <w:tcMar>
              <w:top w:w="40.0" w:type="dxa"/>
              <w:left w:w="40.0" w:type="dxa"/>
              <w:bottom w:w="40.0" w:type="dxa"/>
              <w:right w:w="40.0" w:type="dxa"/>
            </w:tcMar>
            <w:vAlign w:val="center"/>
          </w:tcPr>
          <w:p w:rsidR="00000000" w:rsidDel="00000000" w:rsidP="00000000" w:rsidRDefault="00000000" w:rsidRPr="00000000" w14:paraId="000001D6">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$15,300.00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D7">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$45,600.00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D8">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$93,900.00</w:t>
            </w:r>
          </w:p>
        </w:tc>
      </w:tr>
      <w:tr>
        <w:trPr>
          <w:trHeight w:val="600" w:hRule="atLeast"/>
        </w:trPr>
        <w:tc>
          <w:tcPr>
            <w:tcMar>
              <w:top w:w="40.0" w:type="dxa"/>
              <w:left w:w="40.0" w:type="dxa"/>
              <w:bottom w:w="40.0" w:type="dxa"/>
              <w:right w:w="40.0" w:type="dxa"/>
            </w:tcMar>
            <w:vAlign w:val="center"/>
          </w:tcPr>
          <w:p w:rsidR="00000000" w:rsidDel="00000000" w:rsidP="00000000" w:rsidRDefault="00000000" w:rsidRPr="00000000" w14:paraId="000001D9">
            <w:pPr>
              <w:widowControl w:val="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Owner's Equity (Total Assets - Total Liabilities)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DA">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$158,250.00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DB">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$194,875.00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DC">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$242,673.13</w:t>
            </w:r>
            <w:r w:rsidDel="00000000" w:rsidR="00000000" w:rsidRPr="00000000">
              <w:rPr>
                <w:rtl w:val="0"/>
              </w:rPr>
            </w:r>
          </w:p>
        </w:tc>
      </w:tr>
      <w:tr>
        <w:trPr>
          <w:trHeight w:val="600" w:hRule="atLeast"/>
        </w:trPr>
        <w:tc>
          <w:tcPr>
            <w:tcMar>
              <w:top w:w="40.0" w:type="dxa"/>
              <w:left w:w="40.0" w:type="dxa"/>
              <w:bottom w:w="40.0" w:type="dxa"/>
              <w:right w:w="40.0" w:type="dxa"/>
            </w:tcMar>
            <w:vAlign w:val="center"/>
          </w:tcPr>
          <w:p w:rsidR="00000000" w:rsidDel="00000000" w:rsidP="00000000" w:rsidRDefault="00000000" w:rsidRPr="00000000" w14:paraId="000001DD">
            <w:pPr>
              <w:widowControl w:val="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Liabilities &amp; Equity (Total Liabilities/Total Owner's Equity)</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DE">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7.90%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DF">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6.20%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E0">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4.60%</w:t>
            </w:r>
            <w:r w:rsidDel="00000000" w:rsidR="00000000" w:rsidRPr="00000000">
              <w:rPr>
                <w:rtl w:val="0"/>
              </w:rPr>
            </w:r>
          </w:p>
        </w:tc>
      </w:tr>
    </w:tbl>
    <w:p w:rsidR="00000000" w:rsidDel="00000000" w:rsidP="00000000" w:rsidRDefault="00000000" w:rsidRPr="00000000" w14:paraId="000001E1">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E2">
      <w:pPr>
        <w:rPr>
          <w:rFonts w:ascii="Calibri" w:cs="Calibri" w:eastAsia="Calibri" w:hAnsi="Calibri"/>
          <w:color w:val="111111"/>
        </w:rPr>
      </w:pPr>
      <w:r w:rsidDel="00000000" w:rsidR="00000000" w:rsidRPr="00000000">
        <w:rPr>
          <w:rtl w:val="0"/>
        </w:rPr>
      </w:r>
    </w:p>
    <w:tbl>
      <w:tblPr>
        <w:tblStyle w:val="Table11"/>
        <w:tblW w:w="9359.999999999998" w:type="dxa"/>
        <w:jc w:val="left"/>
        <w:tblInd w:w="40.0" w:type="pct"/>
        <w:tblBorders>
          <w:top w:color="111111" w:space="0" w:sz="4" w:val="single"/>
          <w:left w:color="111111" w:space="0" w:sz="4" w:val="single"/>
          <w:bottom w:color="111111" w:space="0" w:sz="4" w:val="single"/>
          <w:right w:color="111111" w:space="0" w:sz="4" w:val="single"/>
          <w:insideH w:color="111111" w:space="0" w:sz="4" w:val="single"/>
          <w:insideV w:color="111111" w:space="0" w:sz="4" w:val="single"/>
        </w:tblBorders>
        <w:tblLayout w:type="fixed"/>
        <w:tblLook w:val="0600"/>
      </w:tblPr>
      <w:tblGrid>
        <w:gridCol w:w="4400"/>
        <w:gridCol w:w="1653"/>
        <w:gridCol w:w="1653"/>
        <w:gridCol w:w="1654"/>
        <w:tblGridChange w:id="0">
          <w:tblGrid>
            <w:gridCol w:w="4400"/>
            <w:gridCol w:w="1653"/>
            <w:gridCol w:w="1653"/>
            <w:gridCol w:w="1654"/>
          </w:tblGrid>
        </w:tblGridChange>
      </w:tblGrid>
      <w:tr>
        <w:trPr>
          <w:trHeight w:val="520" w:hRule="atLeast"/>
        </w:trPr>
        <w:tc>
          <w:tcPr>
            <w:gridSpan w:val="4"/>
            <w:shd w:fill="auto" w:val="clear"/>
            <w:tcMar>
              <w:top w:w="40.0" w:type="dxa"/>
              <w:left w:w="40.0" w:type="dxa"/>
              <w:bottom w:w="40.0" w:type="dxa"/>
              <w:right w:w="40.0" w:type="dxa"/>
            </w:tcMar>
            <w:vAlign w:val="center"/>
          </w:tcPr>
          <w:p w:rsidR="00000000" w:rsidDel="00000000" w:rsidP="00000000" w:rsidRDefault="00000000" w:rsidRPr="00000000" w14:paraId="000001E3">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Cash Flow Projection</w:t>
            </w: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E7">
            <w:pPr>
              <w:widowControl w:val="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E8">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FY2019</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E9">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FY2020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EA">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FY2021</w:t>
            </w: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EB">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Operating Cash Beginning</w:t>
            </w:r>
          </w:p>
        </w:tc>
        <w:tc>
          <w:tcPr>
            <w:shd w:fill="auto" w:val="clear"/>
            <w:tcMar>
              <w:top w:w="40.0" w:type="dxa"/>
              <w:left w:w="40.0" w:type="dxa"/>
              <w:bottom w:w="40.0" w:type="dxa"/>
              <w:right w:w="40.0" w:type="dxa"/>
            </w:tcMar>
            <w:vAlign w:val="center"/>
          </w:tcPr>
          <w:p w:rsidR="00000000" w:rsidDel="00000000" w:rsidP="00000000" w:rsidRDefault="00000000" w:rsidRPr="00000000" w14:paraId="000001EC">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ED">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$20,900.00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EE">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$45,875.00</w:t>
            </w:r>
          </w:p>
        </w:tc>
      </w:tr>
      <w:tr>
        <w:trPr>
          <w:trHeight w:val="400" w:hRule="atLeast"/>
        </w:trPr>
        <w:tc>
          <w:tcPr>
            <w:gridSpan w:val="4"/>
            <w:shd w:fill="auto" w:val="clear"/>
            <w:tcMar>
              <w:top w:w="40.0" w:type="dxa"/>
              <w:left w:w="40.0" w:type="dxa"/>
              <w:bottom w:w="40.0" w:type="dxa"/>
              <w:right w:w="40.0" w:type="dxa"/>
            </w:tcMar>
            <w:vAlign w:val="center"/>
          </w:tcPr>
          <w:p w:rsidR="00000000" w:rsidDel="00000000" w:rsidP="00000000" w:rsidRDefault="00000000" w:rsidRPr="00000000" w14:paraId="000001EF">
            <w:pPr>
              <w:widowControl w:val="0"/>
              <w:jc w:val="center"/>
              <w:rPr>
                <w:rFonts w:ascii="Calibri" w:cs="Calibri" w:eastAsia="Calibri" w:hAnsi="Calibri"/>
                <w:color w:val="11111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F3">
            <w:pPr>
              <w:widowControl w:val="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Sources of Cash</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F4">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$3,500.00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F5">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$4,200.00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F6">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$5,040.00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F7">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Receivables</w:t>
            </w:r>
          </w:p>
        </w:tc>
        <w:tc>
          <w:tcPr>
            <w:shd w:fill="auto" w:val="clear"/>
            <w:tcMar>
              <w:top w:w="40.0" w:type="dxa"/>
              <w:left w:w="40.0" w:type="dxa"/>
              <w:bottom w:w="40.0" w:type="dxa"/>
              <w:right w:w="40.0" w:type="dxa"/>
            </w:tcMar>
            <w:vAlign w:val="center"/>
          </w:tcPr>
          <w:p w:rsidR="00000000" w:rsidDel="00000000" w:rsidP="00000000" w:rsidRDefault="00000000" w:rsidRPr="00000000" w14:paraId="000001F8">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F9">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$24,000.00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FA">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$28,800.00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FB">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Sales</w:t>
            </w:r>
          </w:p>
        </w:tc>
        <w:tc>
          <w:tcPr>
            <w:shd w:fill="auto" w:val="clear"/>
            <w:tcMar>
              <w:top w:w="40.0" w:type="dxa"/>
              <w:left w:w="40.0" w:type="dxa"/>
              <w:bottom w:w="40.0" w:type="dxa"/>
              <w:right w:w="40.0" w:type="dxa"/>
            </w:tcMar>
            <w:vAlign w:val="center"/>
          </w:tcPr>
          <w:p w:rsidR="00000000" w:rsidDel="00000000" w:rsidP="00000000" w:rsidRDefault="00000000" w:rsidRPr="00000000" w14:paraId="000001FC">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FD">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$54,000.00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FE">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$64,800.00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FF">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Others</w:t>
            </w:r>
          </w:p>
        </w:tc>
        <w:tc>
          <w:tcPr>
            <w:shd w:fill="auto" w:val="clear"/>
            <w:tcMar>
              <w:top w:w="40.0" w:type="dxa"/>
              <w:left w:w="40.0" w:type="dxa"/>
              <w:bottom w:w="40.0" w:type="dxa"/>
              <w:right w:w="40.0" w:type="dxa"/>
            </w:tcMar>
            <w:vAlign w:val="center"/>
          </w:tcPr>
          <w:p w:rsidR="00000000" w:rsidDel="00000000" w:rsidP="00000000" w:rsidRDefault="00000000" w:rsidRPr="00000000" w14:paraId="00000200">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$2,500.00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01">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$2,875.00</w:t>
            </w:r>
          </w:p>
        </w:tc>
        <w:tc>
          <w:tcPr>
            <w:shd w:fill="auto" w:val="clear"/>
            <w:tcMar>
              <w:top w:w="40.0" w:type="dxa"/>
              <w:left w:w="40.0" w:type="dxa"/>
              <w:bottom w:w="40.0" w:type="dxa"/>
              <w:right w:w="40.0" w:type="dxa"/>
            </w:tcMar>
            <w:vAlign w:val="center"/>
          </w:tcPr>
          <w:p w:rsidR="00000000" w:rsidDel="00000000" w:rsidP="00000000" w:rsidRDefault="00000000" w:rsidRPr="00000000" w14:paraId="00000202">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$3,306.25</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03">
            <w:pPr>
              <w:widowControl w:val="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Cash</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04">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$81,000.00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05">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$105,975.00</w:t>
            </w:r>
          </w:p>
        </w:tc>
        <w:tc>
          <w:tcPr>
            <w:shd w:fill="auto" w:val="clear"/>
            <w:tcMar>
              <w:top w:w="40.0" w:type="dxa"/>
              <w:left w:w="40.0" w:type="dxa"/>
              <w:bottom w:w="40.0" w:type="dxa"/>
              <w:right w:w="40.0" w:type="dxa"/>
            </w:tcMar>
            <w:vAlign w:val="center"/>
          </w:tcPr>
          <w:p w:rsidR="00000000" w:rsidDel="00000000" w:rsidP="00000000" w:rsidRDefault="00000000" w:rsidRPr="00000000" w14:paraId="00000206">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$147,821.25</w:t>
            </w:r>
          </w:p>
        </w:tc>
      </w:tr>
      <w:tr>
        <w:trPr>
          <w:trHeight w:val="460" w:hRule="atLeast"/>
        </w:trPr>
        <w:tc>
          <w:tcPr>
            <w:gridSpan w:val="4"/>
            <w:shd w:fill="auto" w:val="clear"/>
            <w:tcMar>
              <w:top w:w="40.0" w:type="dxa"/>
              <w:left w:w="40.0" w:type="dxa"/>
              <w:bottom w:w="40.0" w:type="dxa"/>
              <w:right w:w="40.0" w:type="dxa"/>
            </w:tcMar>
            <w:vAlign w:val="center"/>
          </w:tcPr>
          <w:p w:rsidR="00000000" w:rsidDel="00000000" w:rsidP="00000000" w:rsidRDefault="00000000" w:rsidRPr="00000000" w14:paraId="00000207">
            <w:pPr>
              <w:widowControl w:val="0"/>
              <w:jc w:val="center"/>
              <w:rPr>
                <w:rFonts w:ascii="Calibri" w:cs="Calibri" w:eastAsia="Calibri" w:hAnsi="Calibri"/>
                <w:color w:val="111111"/>
              </w:rPr>
            </w:pPr>
            <w:r w:rsidDel="00000000" w:rsidR="00000000" w:rsidRPr="00000000">
              <w:rPr>
                <w:rtl w:val="0"/>
              </w:rPr>
            </w:r>
          </w:p>
        </w:tc>
      </w:tr>
      <w:tr>
        <w:trPr>
          <w:trHeight w:val="340" w:hRule="atLeast"/>
        </w:trPr>
        <w:tc>
          <w:tcPr>
            <w:gridSpan w:val="4"/>
            <w:shd w:fill="auto" w:val="clear"/>
            <w:tcMar>
              <w:top w:w="40.0" w:type="dxa"/>
              <w:left w:w="40.0" w:type="dxa"/>
              <w:bottom w:w="40.0" w:type="dxa"/>
              <w:right w:w="40.0" w:type="dxa"/>
            </w:tcMar>
            <w:vAlign w:val="center"/>
          </w:tcPr>
          <w:p w:rsidR="00000000" w:rsidDel="00000000" w:rsidP="00000000" w:rsidRDefault="00000000" w:rsidRPr="00000000" w14:paraId="0000020B">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Expenditures</w:t>
            </w: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0F">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Rent</w:t>
            </w:r>
          </w:p>
        </w:tc>
        <w:tc>
          <w:tcPr>
            <w:shd w:fill="auto" w:val="clear"/>
            <w:tcMar>
              <w:top w:w="40.0" w:type="dxa"/>
              <w:left w:w="40.0" w:type="dxa"/>
              <w:bottom w:w="40.0" w:type="dxa"/>
              <w:right w:w="40.0" w:type="dxa"/>
            </w:tcMar>
            <w:vAlign w:val="center"/>
          </w:tcPr>
          <w:p w:rsidR="00000000" w:rsidDel="00000000" w:rsidP="00000000" w:rsidRDefault="00000000" w:rsidRPr="00000000" w14:paraId="00000210">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$5,100.00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11">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$5,100.00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12">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$5,100.00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13">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Insurance</w:t>
            </w:r>
          </w:p>
        </w:tc>
        <w:tc>
          <w:tcPr>
            <w:shd w:fill="auto" w:val="clear"/>
            <w:tcMar>
              <w:top w:w="40.0" w:type="dxa"/>
              <w:left w:w="40.0" w:type="dxa"/>
              <w:bottom w:w="40.0" w:type="dxa"/>
              <w:right w:w="40.0" w:type="dxa"/>
            </w:tcMar>
            <w:vAlign w:val="center"/>
          </w:tcPr>
          <w:p w:rsidR="00000000" w:rsidDel="00000000" w:rsidP="00000000" w:rsidRDefault="00000000" w:rsidRPr="00000000" w14:paraId="00000214">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15">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16">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17">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Utilities</w:t>
            </w:r>
          </w:p>
        </w:tc>
        <w:tc>
          <w:tcPr>
            <w:shd w:fill="auto" w:val="clear"/>
            <w:tcMar>
              <w:top w:w="40.0" w:type="dxa"/>
              <w:left w:w="40.0" w:type="dxa"/>
              <w:bottom w:w="40.0" w:type="dxa"/>
              <w:right w:w="40.0" w:type="dxa"/>
            </w:tcMar>
            <w:vAlign w:val="center"/>
          </w:tcPr>
          <w:p w:rsidR="00000000" w:rsidDel="00000000" w:rsidP="00000000" w:rsidRDefault="00000000" w:rsidRPr="00000000" w14:paraId="00000218">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19">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1A">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$7,000.00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1B">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Salary (Including Tax)</w:t>
            </w:r>
          </w:p>
        </w:tc>
        <w:tc>
          <w:tcPr>
            <w:shd w:fill="auto" w:val="clear"/>
            <w:tcMar>
              <w:top w:w="40.0" w:type="dxa"/>
              <w:left w:w="40.0" w:type="dxa"/>
              <w:bottom w:w="40.0" w:type="dxa"/>
              <w:right w:w="40.0" w:type="dxa"/>
            </w:tcMar>
            <w:vAlign w:val="center"/>
          </w:tcPr>
          <w:p w:rsidR="00000000" w:rsidDel="00000000" w:rsidP="00000000" w:rsidRDefault="00000000" w:rsidRPr="00000000" w14:paraId="0000021C">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1D">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1E">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$40,000.00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1F">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Maintenance &amp; Supplies</w:t>
            </w:r>
          </w:p>
        </w:tc>
        <w:tc>
          <w:tcPr>
            <w:shd w:fill="auto" w:val="clear"/>
            <w:tcMar>
              <w:top w:w="40.0" w:type="dxa"/>
              <w:left w:w="40.0" w:type="dxa"/>
              <w:bottom w:w="40.0" w:type="dxa"/>
              <w:right w:w="40.0" w:type="dxa"/>
            </w:tcMar>
            <w:vAlign w:val="center"/>
          </w:tcPr>
          <w:p w:rsidR="00000000" w:rsidDel="00000000" w:rsidP="00000000" w:rsidRDefault="00000000" w:rsidRPr="00000000" w14:paraId="00000220">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21">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22">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23">
            <w:pPr>
              <w:widowControl w:val="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Expenditures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24">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$60,100.00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25">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$60,100.00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26">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$60,100.00</w:t>
            </w:r>
          </w:p>
        </w:tc>
      </w:tr>
      <w:tr>
        <w:trPr>
          <w:trHeight w:val="6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27">
            <w:pPr>
              <w:widowControl w:val="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Net Income/Loss (Total Cash - Total Expenditures)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28">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$20,900.00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29">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$45,875.00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2A">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$87,721.25</w:t>
            </w:r>
            <w:r w:rsidDel="00000000" w:rsidR="00000000" w:rsidRPr="00000000">
              <w:rPr>
                <w:rtl w:val="0"/>
              </w:rPr>
            </w:r>
          </w:p>
        </w:tc>
      </w:tr>
    </w:tbl>
    <w:p w:rsidR="00000000" w:rsidDel="00000000" w:rsidP="00000000" w:rsidRDefault="00000000" w:rsidRPr="00000000" w14:paraId="0000022B">
      <w:pPr>
        <w:rPr>
          <w:rFonts w:ascii="Calibri" w:cs="Calibri" w:eastAsia="Calibri" w:hAnsi="Calibri"/>
          <w:color w:val="111111"/>
        </w:rPr>
      </w:pPr>
      <w:r w:rsidDel="00000000" w:rsidR="00000000" w:rsidRPr="00000000">
        <w:rPr>
          <w:rtl w:val="0"/>
        </w:rPr>
      </w:r>
    </w:p>
    <w:sectPr>
      <w:footerReference r:id="rId9" w:type="default"/>
      <w:footerReference r:id="rId10" w:type="first"/>
      <w:pgSz w:h="15840" w:w="12240"/>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2C">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-927099</wp:posOffset>
              </wp:positionH>
              <wp:positionV relativeFrom="paragraph">
                <wp:posOffset>393700</wp:posOffset>
              </wp:positionV>
              <wp:extent cx="2971800" cy="228600"/>
              <wp:effectExtent b="0" l="0" r="0" t="0"/>
              <wp:wrapNone/>
              <wp:docPr id="2" name=""/>
              <a:graphic>
                <a:graphicData uri="http://schemas.microsoft.com/office/word/2010/wordprocessingShape">
                  <wps:wsp>
                    <wps:cNvSpPr/>
                    <wps:cNvPr id="10" name="Shape 10"/>
                    <wps:spPr>
                      <a:xfrm>
                        <a:off x="3864863" y="3670463"/>
                        <a:ext cx="2962275" cy="219075"/>
                      </a:xfrm>
                      <a:prstGeom prst="rect">
                        <a:avLst/>
                      </a:prstGeom>
                      <a:solidFill>
                        <a:srgbClr val="4BACC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-927099</wp:posOffset>
              </wp:positionH>
              <wp:positionV relativeFrom="paragraph">
                <wp:posOffset>393700</wp:posOffset>
              </wp:positionV>
              <wp:extent cx="2971800" cy="228600"/>
              <wp:effectExtent b="0" l="0" r="0" t="0"/>
              <wp:wrapNone/>
              <wp:docPr id="2" name="image4.png"/>
              <a:graphic>
                <a:graphicData uri="http://schemas.openxmlformats.org/drawingml/2006/picture">
                  <pic:pic>
                    <pic:nvPicPr>
                      <pic:cNvPr id="0" name="image4.png"/>
                      <pic:cNvPicPr preferRelativeResize="0"/>
                    </pic:nvPicPr>
                    <pic:blipFill>
                      <a:blip r:embed="rId1"/>
                      <a:srcRect/>
                      <a:stretch>
                        <a:fillRect/>
                      </a:stretch>
                    </pic:blipFill>
                    <pic:spPr>
                      <a:xfrm>
                        <a:off x="0" y="0"/>
                        <a:ext cx="2971800" cy="228600"/>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2D">
    <w:pPr>
      <w:jc w:val="right"/>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7">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8">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9">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10">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11">
    <w:basedOn w:val="TableNormal"/>
    <w:pPr>
      <w:spacing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 Id="rId8"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