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0.0" w:type="dxa"/>
        <w:tblLayout w:type="fixed"/>
        <w:tblLook w:val="0400"/>
      </w:tblPr>
      <w:tblGrid>
        <w:gridCol w:w="1715"/>
        <w:gridCol w:w="2567"/>
        <w:gridCol w:w="1125"/>
        <w:gridCol w:w="1201"/>
        <w:gridCol w:w="1386"/>
        <w:gridCol w:w="1366"/>
        <w:tblGridChange w:id="0">
          <w:tblGrid>
            <w:gridCol w:w="1715"/>
            <w:gridCol w:w="2567"/>
            <w:gridCol w:w="1125"/>
            <w:gridCol w:w="1201"/>
            <w:gridCol w:w="1386"/>
            <w:gridCol w:w="1366"/>
          </w:tblGrid>
        </w:tblGridChange>
      </w:tblGrid>
      <w:tr>
        <w:trPr>
          <w:trHeight w:val="7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4"/>
                <w:szCs w:val="44"/>
                <w:rtl w:val="0"/>
              </w:rPr>
              <w:t xml:space="preserve">Inventory Worksheet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Stationery World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7052 Miller Court Salt Lake City, UT 84119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rtl w:val="0"/>
              </w:rPr>
              <w:t xml:space="preserve">Inventory ID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rtl w:val="0"/>
              </w:rPr>
              <w:t xml:space="preserve">Quantity In Stock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rtl w:val="0"/>
              </w:rPr>
              <w:t xml:space="preserve">Inventory Value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sz w:val="24"/>
                <w:szCs w:val="24"/>
                <w:rtl w:val="0"/>
              </w:rPr>
              <w:t xml:space="preserve">Reorder Level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 – blue, black, 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Notebooks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Mechanical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$80.00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Paper clips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Postage stamps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$225.00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Hanging files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Calculator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Rubber stamps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ff8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-29209</wp:posOffset>
                  </wp:positionH>
                  <wp:positionV relativeFrom="paragraph">
                    <wp:posOffset>0</wp:posOffset>
                  </wp:positionV>
                  <wp:extent cx="5925185" cy="2952750"/>
                  <wp:effectExtent b="0" l="0" r="0" t="0"/>
                  <wp:wrapTopAndBottom distB="0" dist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185" cy="2952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2"/>
              <w:tblW w:w="1499.0" w:type="dxa"/>
              <w:jc w:val="left"/>
              <w:tblLayout w:type="fixed"/>
              <w:tblLook w:val="0400"/>
            </w:tblPr>
            <w:tblGrid>
              <w:gridCol w:w="1499"/>
              <w:tblGridChange w:id="0">
                <w:tblGrid>
                  <w:gridCol w:w="1499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