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b0f0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56"/>
          <w:szCs w:val="56"/>
          <w:rtl w:val="0"/>
        </w:rPr>
        <w:t xml:space="preserve">HANDYMAN QUOTATION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OF BUSINESS]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BUSINESS LOGO]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BUSINESS SLOGAN]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BUSINESS ADDRESS]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CONTACT NUMBER]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FACSIMILE]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EMAIL ADDRESS]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WEBPAGE, IF APPLICABLE]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Quote no.: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Customer ID: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Valid Until: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To: 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NAME]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JOB TITLE]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 NAME]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ADDRESS]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DATE]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Re: Handyman Quotation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Mr. /Mrs.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LAST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 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OF BUSINESS]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made this letter in response to your quotation request last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Enclosed within this letter is a detailed quotation of all our available services. We have included a complete breakdown and summary of your requested handyman services, including price cost per service given. If you will provide a deposit payment for the overall contract cost within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NUMBER OF DAYS]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days from the receipt of this quotation, you can avail of our special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PERCENTAGE VALUE]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% discount. 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any clarifications or questions, feel free to call our office and look for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CONTACT NUMBER]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between the hours of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TIME]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You may also send us an email at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EMAIL ADDRESS]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We look forward to doing business with you.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Kind regards, 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AND SIGNATURE OF COMPANY REPRESENTATIVE]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DATE SIGNED]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HANDYMAN QUOTATION 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1170"/>
        <w:gridCol w:w="1980"/>
        <w:gridCol w:w="1170"/>
        <w:gridCol w:w="1080"/>
        <w:gridCol w:w="1170"/>
        <w:gridCol w:w="1260"/>
        <w:gridCol w:w="1530"/>
        <w:tblGridChange w:id="0">
          <w:tblGrid>
            <w:gridCol w:w="1170"/>
            <w:gridCol w:w="1980"/>
            <w:gridCol w:w="1170"/>
            <w:gridCol w:w="1080"/>
            <w:gridCol w:w="1170"/>
            <w:gridCol w:w="1260"/>
            <w:gridCol w:w="1530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Type of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Rate in Figures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Cost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T567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Installation of different types of appliances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T989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Removing and installing of blinds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T342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pipe cleaning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T098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of ceiling and pipe leaks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T097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Installation of lock on different establishments or house doors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Installation of mailboxes and posts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T484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Door repairs both internally and externally. (Applicable on private homes and business establishments.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T876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faucet repair and/or installation.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of vents and vent filters.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T743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Door screen repair and/or replacement.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T887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Home or office electrical and lighting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Installation and/or repair of shower head.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T657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home or office renovation.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Repair and/or replacement of waste bins.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$ 0.00</w:t>
            </w:r>
          </w:p>
        </w:tc>
      </w:tr>
      <w:tr>
        <w:trPr>
          <w:trHeight w:val="420" w:hRule="atLeast"/>
        </w:trPr>
        <w:tc>
          <w:tcPr>
            <w:gridSpan w:val="5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$ 0.00</w:t>
            </w:r>
          </w:p>
        </w:tc>
      </w:tr>
      <w:tr>
        <w:trPr>
          <w:trHeight w:val="420" w:hRule="atLeast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$ 0.00</w:t>
            </w:r>
          </w:p>
        </w:tc>
      </w:tr>
      <w:tr>
        <w:trPr>
          <w:trHeight w:val="420" w:hRule="atLeast"/>
        </w:trPr>
        <w:tc>
          <w:tcPr>
            <w:gridSpan w:val="5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$ 0.00</w:t>
            </w:r>
          </w:p>
        </w:tc>
      </w:tr>
    </w:tbl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395.0" w:type="dxa"/>
        <w:jc w:val="left"/>
        <w:tblInd w:w="100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4395"/>
        <w:tblGridChange w:id="0">
          <w:tblGrid>
            <w:gridCol w:w="43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Terms and Conditions 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SERVICE TERMS AND CONDITIONS] </w:t>
            </w:r>
          </w:p>
        </w:tc>
      </w:tr>
    </w:tbl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Prepared by: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JOB TITLE]</w:t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COMPANY NAME]</w:t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ADDRESS]</w:t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DATE]</w:t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419100</wp:posOffset>
              </wp:positionV>
              <wp:extent cx="6445951" cy="1995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27787" y="3684998"/>
                        <a:ext cx="6436426" cy="19000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419100</wp:posOffset>
              </wp:positionV>
              <wp:extent cx="6445951" cy="1995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5951" cy="19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