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b0f0"/>
          <w:sz w:val="44"/>
          <w:szCs w:val="4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44"/>
          <w:szCs w:val="44"/>
          <w:rtl w:val="0"/>
        </w:rPr>
        <w:t xml:space="preserve">BUILDING CONSTRUCTION QUOTATION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ORGANIZATION EMBLEM OR LOGO]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COMPANY]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 OF COMPANY]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PHONE NUMBERS]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FAX NUMBERS]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WEBPAGE]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FULL NAME]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ADDRESS]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Re: Building Construction Quotation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Mr. /Ms.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SURNAME]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letter is in response to your letter requesting for a building construction quotation. For your reference, we have enclosed a detailed summary and breakdown of costs for materials and services.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total contract price for the construction shall be subjected to a 10 percent discount, if a deposit for the entire contract price is made within 10 days from receipt of this quotation.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any further inquiries regarding this quotation, don’t hesitate to contact us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CONTACT DETAILS]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Thank you for your interest in our company and we look forward to doing business with you soon. 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yours,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FULL NAME]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BUILDING CONSTRUCTION QUOTATION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Purchaser/Client Name: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CLIENT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 Name: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CONTRACTOR COMPANY NAME]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Contract Numbers: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CONTRACT NUMBERS]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E-mail Address: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ADDRESS]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CONSTRUCTION SERVICE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00.0" w:type="pct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410"/>
        <w:gridCol w:w="4740"/>
        <w:tblGridChange w:id="0">
          <w:tblGrid>
            <w:gridCol w:w="4410"/>
            <w:gridCol w:w="4740"/>
          </w:tblGrid>
        </w:tblGridChange>
      </w:tblGrid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Estimated 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Architectural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Carpentry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Construction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Excavation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Finish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Framing: Wood &amp; Metal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Interior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Interior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USD XXX. XX</w:t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MATERIALS AND SUPPLIES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4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675"/>
        <w:gridCol w:w="2625"/>
        <w:gridCol w:w="1965"/>
        <w:gridCol w:w="660"/>
        <w:gridCol w:w="1665"/>
        <w:gridCol w:w="1545"/>
        <w:tblGridChange w:id="0">
          <w:tblGrid>
            <w:gridCol w:w="675"/>
            <w:gridCol w:w="2625"/>
            <w:gridCol w:w="1965"/>
            <w:gridCol w:w="660"/>
            <w:gridCol w:w="1665"/>
            <w:gridCol w:w="154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Steel framing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Mezzanine floors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Purlin and cladding rails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Concrete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Conveyor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insulation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envelope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Conformal coating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House wrap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Stile and rail, raised panel, wood clad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Access, sliding glass doors, tambour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Folding doors, garage door, storefront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Door 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 power plugs and sockets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Circuit breaker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connector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wiring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Switches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Plaster and gypsum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Cement render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Ceramic tile, quarry tile, pavers, mosaic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Dropped ceiling, coffered 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Flooring – wide plank, terrazzo, carpet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Wall covering, wallpaper, acoustic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Paint, wood stain, faux finishing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Wood finishing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Fire suppression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HVAC (Heating, ventilation and air conditioning)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Adobe, brick and brickwork, glass brick, terra cotta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Artificial stone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Stone dry stacked or mortar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Cinder block or concrete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Structural steel: I-beam &amp; column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 rope and cables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Metal joist, decking, framing, trusses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Metal fabrications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Stairway, ladder, railing, grating, Strut channel, roofing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Decorative metal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Plumbing fixtures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Security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Casement, double hung, bay window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20" w:before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Curtain Wall, skylight, dormer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USD XXX. XX</w:t>
            </w:r>
          </w:p>
        </w:tc>
      </w:tr>
    </w:tbl>
    <w:p w:rsidR="00000000" w:rsidDel="00000000" w:rsidP="00000000" w:rsidRDefault="00000000" w:rsidRPr="00000000" w14:paraId="000001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406400</wp:posOffset>
              </wp:positionV>
              <wp:extent cx="187261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14455" y="3682845"/>
                        <a:ext cx="1863090" cy="19431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406400</wp:posOffset>
              </wp:positionV>
              <wp:extent cx="187261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261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