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u w:val="single"/>
          <w:rtl w:val="0"/>
        </w:rPr>
        <w:t xml:space="preserve">Daniel C. Maclean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4390 Little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Akron, OH 44319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330-645-5373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dcmaclean@anymail.com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file room clerk with "Apple Corporation" and handle data entry, storing, and maintaining of company's documents and records.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the alphanumerical system for filing documents and records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the electronic and paper filing rules and practices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attention to detail, and expertise in working with MS Office suite and Adobe Acrobat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in organizing, prioritizing, and coordinating tasks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self-starter with good communication and interpersonal skills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scanning and coding documents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File Room Clerk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Financial Consultancy, Akron, OH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2013 -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incoming documents, sorting, and filing them in electronic system and manually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cleanliness of the file room and ensuring it is termite-free and paper documents are safe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Scanning, taking photocopies, and faxing documents as instructed by managers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Stamping and coding files received from internal departments and external agencies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Placing, and maintaining essential files and records in physical files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entering and updating information in the system when required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File Room Clerk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PQR Insurance Advisors, Inc., Akron, OH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2012 - June 2013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Filed records in alphabetical and numerical order for easy storing and accessing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Coded and retrieved files and submitted them to managers when demanded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all electronic and paper databases and records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Sorted out and purged old files in consultation with senior authorities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ladder in storing and retrieving files stock on tops of shelves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Stored essential information and important documents on microfilm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</w:t>
        <w:br w:type="textWrapping"/>
        <w:t xml:space="preserve">Silver Spring School, Akron, OH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