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63500</wp:posOffset>
                </wp:positionV>
                <wp:extent cx="4733925" cy="6627495"/>
                <wp:effectExtent b="0" l="0" r="0" t="0"/>
                <wp:wrapNone/>
                <wp:docPr id="1" name=""/>
                <a:graphic>
                  <a:graphicData uri="http://schemas.microsoft.com/office/word/2010/wordprocessingGroup">
                    <wpg:wgp>
                      <wpg:cNvGrpSpPr/>
                      <wpg:grpSpPr>
                        <a:xfrm>
                          <a:off x="2979038" y="466253"/>
                          <a:ext cx="4733925" cy="6627495"/>
                          <a:chOff x="2979038" y="466253"/>
                          <a:chExt cx="4733925" cy="6627495"/>
                        </a:xfrm>
                      </wpg:grpSpPr>
                      <wpg:grpSp>
                        <wpg:cNvGrpSpPr/>
                        <wpg:grpSpPr>
                          <a:xfrm>
                            <a:off x="2979038" y="466253"/>
                            <a:ext cx="4733925" cy="6627495"/>
                            <a:chOff x="0" y="0"/>
                            <a:chExt cx="4733925" cy="6627495"/>
                          </a:xfrm>
                        </wpg:grpSpPr>
                        <wps:wsp>
                          <wps:cNvSpPr/>
                          <wps:cNvPr id="3" name="Shape 3"/>
                          <wps:spPr>
                            <a:xfrm>
                              <a:off x="0" y="0"/>
                              <a:ext cx="4733925" cy="662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8600" y="981075"/>
                              <a:ext cx="4505325" cy="5646420"/>
                            </a:xfrm>
                            <a:prstGeom prst="rect">
                              <a:avLst/>
                            </a:prstGeom>
                            <a:solidFill>
                              <a:srgbClr val="009B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3920490" cy="122301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BRIDAL SHOP 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6" name="Shape 6"/>
                          <wps:spPr>
                            <a:xfrm>
                              <a:off x="800100" y="3105150"/>
                              <a:ext cx="2411730" cy="352044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800100" y="3019425"/>
                              <a:ext cx="2411730" cy="45719"/>
                            </a:xfrm>
                            <a:prstGeom prst="rect">
                              <a:avLst/>
                            </a:prstGeom>
                            <a:solidFill>
                              <a:srgbClr val="1111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23925" y="3400425"/>
                              <a:ext cx="2103120" cy="3028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t xml:space="preserve">Business Plan For Fiscal Year 2019</w:t>
                                </w:r>
                                <w:r w:rsidDel="00000000" w:rsidR="00000000" w:rsidRPr="00000000">
                                  <w:rPr>
                                    <w:rFonts w:ascii="Calibri" w:cs="Calibri" w:eastAsia="Calibri" w:hAnsi="Calibri"/>
                                    <w:b w:val="1"/>
                                    <w:i w:val="0"/>
                                    <w:smallCaps w:val="0"/>
                                    <w:strike w:val="0"/>
                                    <w:color w:val="111111"/>
                                    <w:sz w:val="22"/>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[January 31,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[Mallory G. Williams]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[mallorywilliams@gmail.com]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[419-237-1085]</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[www.prettywhitebridal.com]</w:t>
                                </w:r>
                                <w:r w:rsidDel="00000000" w:rsidR="00000000" w:rsidRPr="00000000">
                                  <w:rPr>
                                    <w:rFonts w:ascii="Calibri" w:cs="Calibri" w:eastAsia="Calibri" w:hAnsi="Calibri"/>
                                    <w:b w:val="1"/>
                                    <w:i w:val="0"/>
                                    <w:smallCaps w:val="0"/>
                                    <w:strike w:val="0"/>
                                    <w:color w:val="111111"/>
                                    <w:sz w:val="22"/>
                                    <w:vertAlign w:val="baseline"/>
                                  </w:rPr>
                                  <w:br w:type="textWrapping"/>
                                </w:r>
                                <w:r w:rsidDel="00000000" w:rsidR="00000000" w:rsidRPr="00000000">
                                  <w:rPr>
                                    <w:rFonts w:ascii="Calibri" w:cs="Calibri" w:eastAsia="Calibri" w:hAnsi="Calibri"/>
                                    <w:b w:val="1"/>
                                    <w:i w:val="0"/>
                                    <w:smallCaps w:val="0"/>
                                    <w:strike w:val="0"/>
                                    <w:color w:val="111111"/>
                                    <w:sz w:val="22"/>
                                    <w:vertAlign w:val="baseline"/>
                                  </w:rPr>
                                  <w:t xml:space="preserve">[3774 Davis Place]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[Fayette, Ohio 43521,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63500</wp:posOffset>
                </wp:positionV>
                <wp:extent cx="4733925" cy="662749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733925" cy="6627495"/>
                        </a:xfrm>
                        <a:prstGeom prst="rect"/>
                        <a:ln/>
                      </pic:spPr>
                    </pic:pic>
                  </a:graphicData>
                </a:graphic>
              </wp:anchor>
            </w:drawing>
          </mc:Fallback>
        </mc:AlternateContent>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1A">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r>
    </w:p>
    <w:p w:rsidR="00000000" w:rsidDel="00000000" w:rsidP="00000000" w:rsidRDefault="00000000" w:rsidRPr="00000000" w14:paraId="0000001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1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1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21">
      <w:pPr>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t xml:space="preserve">Financial Plan</w:t>
      </w: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will be a one-stop shop at </w:t>
      </w:r>
      <w:r w:rsidDel="00000000" w:rsidR="00000000" w:rsidRPr="00000000">
        <w:rPr>
          <w:rFonts w:ascii="Calibri" w:cs="Calibri" w:eastAsia="Calibri" w:hAnsi="Calibri"/>
          <w:color w:val="111111"/>
          <w:highlight w:val="yellow"/>
          <w:rtl w:val="0"/>
        </w:rPr>
        <w:t xml:space="preserve">[Fayette]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[Ohio]</w:t>
      </w:r>
      <w:r w:rsidDel="00000000" w:rsidR="00000000" w:rsidRPr="00000000">
        <w:rPr>
          <w:rFonts w:ascii="Calibri" w:cs="Calibri" w:eastAsia="Calibri" w:hAnsi="Calibri"/>
          <w:color w:val="111111"/>
          <w:rtl w:val="0"/>
        </w:rPr>
        <w:t xml:space="preserve"> for all the needs of a bride on her big day. The company is owned by renowned wedding dress expert, </w:t>
      </w:r>
      <w:r w:rsidDel="00000000" w:rsidR="00000000" w:rsidRPr="00000000">
        <w:rPr>
          <w:rFonts w:ascii="Calibri" w:cs="Calibri" w:eastAsia="Calibri" w:hAnsi="Calibri"/>
          <w:color w:val="111111"/>
          <w:highlight w:val="yellow"/>
          <w:rtl w:val="0"/>
        </w:rPr>
        <w:t xml:space="preserve">[Mallory Williams]</w:t>
      </w:r>
      <w:r w:rsidDel="00000000" w:rsidR="00000000" w:rsidRPr="00000000">
        <w:rPr>
          <w:rFonts w:ascii="Calibri" w:cs="Calibri" w:eastAsia="Calibri" w:hAnsi="Calibri"/>
          <w:color w:val="111111"/>
          <w:rtl w:val="0"/>
        </w:rPr>
        <w:t xml:space="preserve">. It will offer the best quality bridal packages at affordable price ranges. Improving the public’s awareness of the shop is the business’ first step to achieving its projected </w:t>
      </w:r>
      <w:r w:rsidDel="00000000" w:rsidR="00000000" w:rsidRPr="00000000">
        <w:rPr>
          <w:rFonts w:ascii="Calibri" w:cs="Calibri" w:eastAsia="Calibri" w:hAnsi="Calibri"/>
          <w:color w:val="111111"/>
          <w:highlight w:val="yellow"/>
          <w:rtl w:val="0"/>
        </w:rPr>
        <w:t xml:space="preserve">[2]</w:t>
      </w:r>
      <w:r w:rsidDel="00000000" w:rsidR="00000000" w:rsidRPr="00000000">
        <w:rPr>
          <w:rFonts w:ascii="Calibri" w:cs="Calibri" w:eastAsia="Calibri" w:hAnsi="Calibri"/>
          <w:color w:val="111111"/>
          <w:rtl w:val="0"/>
        </w:rPr>
        <w:t xml:space="preserve">% increase in sales in the first two years.</w:t>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aims to provide excellent quality gowns, shoes, undergarments, and bridal accessories. </w:t>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focuses on the value of empathy and holistic care so that the pressures of the big day are made lighter for each bride/client. </w:t>
      </w: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aims to break conventional practices and seeks to provide the bride with all that she needs to be beautiful on her wedding day in just one shop in a single visit.</w:t>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desires to achieve an increase of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in sales in the next two years. By the end of </w:t>
      </w:r>
      <w:r w:rsidDel="00000000" w:rsidR="00000000" w:rsidRPr="00000000">
        <w:rPr>
          <w:rFonts w:ascii="Calibri" w:cs="Calibri" w:eastAsia="Calibri" w:hAnsi="Calibri"/>
          <w:color w:val="111111"/>
          <w:highlight w:val="yellow"/>
          <w:rtl w:val="0"/>
        </w:rPr>
        <w:t xml:space="preserve">[2023]</w:t>
      </w:r>
      <w:r w:rsidDel="00000000" w:rsidR="00000000" w:rsidRPr="00000000">
        <w:rPr>
          <w:rFonts w:ascii="Calibri" w:cs="Calibri" w:eastAsia="Calibri" w:hAnsi="Calibri"/>
          <w:color w:val="111111"/>
          <w:rtl w:val="0"/>
        </w:rPr>
        <w:t xml:space="preserve">, the business envisions itself as a contender for the top position in the market.</w:t>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Retail Industry</w:t>
      </w:r>
    </w:p>
    <w:p w:rsidR="00000000" w:rsidDel="00000000" w:rsidP="00000000" w:rsidRDefault="00000000" w:rsidRPr="00000000" w14:paraId="000000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[Mallory G. Williams]</w:t>
      </w: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of </w:t>
      </w: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is </w:t>
      </w:r>
      <w:r w:rsidDel="00000000" w:rsidR="00000000" w:rsidRPr="00000000">
        <w:rPr>
          <w:rFonts w:ascii="Calibri" w:cs="Calibri" w:eastAsia="Calibri" w:hAnsi="Calibri"/>
          <w:color w:val="111111"/>
          <w:highlight w:val="yellow"/>
          <w:rtl w:val="0"/>
        </w:rPr>
        <w:t xml:space="preserve">[100K]</w:t>
      </w:r>
      <w:r w:rsidDel="00000000" w:rsidR="00000000" w:rsidRPr="00000000">
        <w:rPr>
          <w:rFonts w:ascii="Calibri" w:cs="Calibri" w:eastAsia="Calibri" w:hAnsi="Calibri"/>
          <w:color w:val="111111"/>
          <w:rtl w:val="0"/>
        </w:rPr>
        <w:t xml:space="preserve"> USD. This amount covers the rent, insurance, inventory, and payroll of the business. The owner will shoulder the payment of the business’ start-up cost. </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tbl>
      <w:tblPr>
        <w:tblStyle w:val="Table1"/>
        <w:tblW w:w="936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75"/>
        <w:gridCol w:w="3285"/>
        <w:tblGridChange w:id="0">
          <w:tblGrid>
            <w:gridCol w:w="6075"/>
            <w:gridCol w:w="3285"/>
          </w:tblGrid>
        </w:tblGridChange>
      </w:tblGrid>
      <w:tr>
        <w:trPr>
          <w:trHeight w:val="420" w:hRule="atLeast"/>
        </w:trPr>
        <w:tc>
          <w:tcPr>
            <w:gridSpan w:val="2"/>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20" w:hRule="atLeast"/>
        </w:trPr>
        <w:tc>
          <w:tcPr>
            <w:gridSpan w:val="2"/>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420" w:hRule="atLeast"/>
        </w:trPr>
        <w:tc>
          <w:tcPr>
            <w:gridSpan w:val="2"/>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20" w:hRule="atLeast"/>
        </w:trPr>
        <w:tc>
          <w:tcPr>
            <w:gridSpan w:val="2"/>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20" w:hRule="atLeast"/>
        </w:trPr>
        <w:tc>
          <w:tcPr>
            <w:gridSpan w:val="2"/>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bl>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AE">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715"/>
        <w:gridCol w:w="2340"/>
        <w:gridCol w:w="4305"/>
        <w:tblGridChange w:id="0">
          <w:tblGrid>
            <w:gridCol w:w="2715"/>
            <w:gridCol w:w="2340"/>
            <w:gridCol w:w="430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[Sally Harper]</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Director</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Strategic Thinker, and Creativity</w:t>
            </w:r>
          </w:p>
        </w:tc>
      </w:tr>
      <w:t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[Barbara Paulin]</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Conflict Management, Leadership, Decision-Making, and Organization</w:t>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[Rachel Clement]</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Manager</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Detail-Oriented and Analytical</w:t>
            </w:r>
          </w:p>
        </w:tc>
      </w:tr>
    </w:tbl>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25"/>
        <w:gridCol w:w="4935"/>
        <w:tblGridChange w:id="0">
          <w:tblGrid>
            <w:gridCol w:w="4425"/>
            <w:gridCol w:w="493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 operations and finance managers as well as designers to assist [Ms. Mallory G. Williams]</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Hired an operations manager last [December 22, 2017]. </w:t>
            </w:r>
          </w:p>
          <w:p w:rsidR="00000000" w:rsidDel="00000000" w:rsidP="00000000" w:rsidRDefault="00000000" w:rsidRPr="00000000" w14:paraId="000000C2">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Recruitment of a finance manager will end by the second week of [January] [2018]. </w:t>
            </w:r>
          </w:p>
          <w:p w:rsidR="00000000" w:rsidDel="00000000" w:rsidP="00000000" w:rsidRDefault="00000000" w:rsidRPr="00000000" w14:paraId="000000C3">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Recruited 3 designers out of 5</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Contract a reliable supplier of bridal accessories, textile, and shoes </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Contacted all qualified suppliers for bridal accessories, textiles, and shoes</w:t>
            </w:r>
          </w:p>
          <w:p w:rsidR="00000000" w:rsidDel="00000000" w:rsidP="00000000" w:rsidRDefault="00000000" w:rsidRPr="00000000" w14:paraId="000000C6">
            <w:pPr>
              <w:widowControl w:val="0"/>
              <w:numPr>
                <w:ilvl w:val="0"/>
                <w:numId w:val="1"/>
              </w:numPr>
              <w:ind w:left="260" w:hanging="270"/>
              <w:rPr>
                <w:color w:val="111111"/>
              </w:rPr>
            </w:pPr>
            <w:r w:rsidDel="00000000" w:rsidR="00000000" w:rsidRPr="00000000">
              <w:rPr>
                <w:rFonts w:ascii="Calibri" w:cs="Calibri" w:eastAsia="Calibri" w:hAnsi="Calibri"/>
                <w:color w:val="111111"/>
                <w:rtl w:val="0"/>
              </w:rPr>
              <w:t xml:space="preserve">About [50]% of the suppliers have sent price quotations and the business has started reviewing them</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Obtain positive customer feedback through quick and effective services</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The opening of  a customer service hotline to answer all customer questions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stable position and business presence in the market</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Putting up of poster and newspaper ads to increase public awareness of the bridal shop</w:t>
            </w:r>
          </w:p>
        </w:tc>
      </w:tr>
    </w:tbl>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0">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provides clear-cut wedding dresses made specifically for each bride’s preference. The business also offers bridal undergarments, veil, headpiece, jewelry, and footwear to complement the bride’s made-to-order and specifically designed wedding dress. There are different packages that the bride can choose from depending on the cost of the wedding dress and the bridal accessories. </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one-stop bridal shop. </w:t>
      </w: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seeks to realize, in one sitting or one place, a bride’s fantasy and imagination of herself on her wedding day. </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offers standard bridal packages ranging from </w:t>
      </w:r>
      <w:r w:rsidDel="00000000" w:rsidR="00000000" w:rsidRPr="00000000">
        <w:rPr>
          <w:rFonts w:ascii="Calibri" w:cs="Calibri" w:eastAsia="Calibri" w:hAnsi="Calibri"/>
          <w:color w:val="111111"/>
          <w:highlight w:val="yellow"/>
          <w:rtl w:val="0"/>
        </w:rPr>
        <w:t xml:space="preserve">[700 to 3000]</w:t>
      </w:r>
      <w:r w:rsidDel="00000000" w:rsidR="00000000" w:rsidRPr="00000000">
        <w:rPr>
          <w:rFonts w:ascii="Calibri" w:cs="Calibri" w:eastAsia="Calibri" w:hAnsi="Calibri"/>
          <w:color w:val="111111"/>
          <w:rtl w:val="0"/>
        </w:rPr>
        <w:t xml:space="preserve"> USD. The business’ recommended bridal package costs </w:t>
      </w:r>
      <w:r w:rsidDel="00000000" w:rsidR="00000000" w:rsidRPr="00000000">
        <w:rPr>
          <w:rFonts w:ascii="Calibri" w:cs="Calibri" w:eastAsia="Calibri" w:hAnsi="Calibri"/>
          <w:color w:val="111111"/>
          <w:highlight w:val="yellow"/>
          <w:rtl w:val="0"/>
        </w:rPr>
        <w:t xml:space="preserve">[1,800.00]</w:t>
      </w:r>
      <w:r w:rsidDel="00000000" w:rsidR="00000000" w:rsidRPr="00000000">
        <w:rPr>
          <w:rFonts w:ascii="Calibri" w:cs="Calibri" w:eastAsia="Calibri" w:hAnsi="Calibri"/>
          <w:color w:val="111111"/>
          <w:rtl w:val="0"/>
        </w:rPr>
        <w:t xml:space="preserve"> USD suitable for brides who are tight on the budget but want to receive the best quality products and services. The business will also apply cost-plus and competitive pricing</w:t>
      </w: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aims to establish its name and business position as a reliable and credible provider of quality products and service to the brides. Thus, the first step of the business to attain this goal is to increase its market presence. The business will use traditional promotional strategies such as magazines and brochures as well as social media. Posters will also be put up all over town before its scheduled opening date. </w:t>
      </w: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Local businesses in </w:t>
      </w:r>
      <w:r w:rsidDel="00000000" w:rsidR="00000000" w:rsidRPr="00000000">
        <w:rPr>
          <w:rFonts w:ascii="Calibri" w:cs="Calibri" w:eastAsia="Calibri" w:hAnsi="Calibri"/>
          <w:color w:val="111111"/>
          <w:highlight w:val="yellow"/>
          <w:rtl w:val="0"/>
        </w:rPr>
        <w:t xml:space="preserve">[Fayette]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[Ohio]</w:t>
      </w:r>
      <w:r w:rsidDel="00000000" w:rsidR="00000000" w:rsidRPr="00000000">
        <w:rPr>
          <w:rFonts w:ascii="Calibri" w:cs="Calibri" w:eastAsia="Calibri" w:hAnsi="Calibri"/>
          <w:color w:val="111111"/>
          <w:rtl w:val="0"/>
        </w:rPr>
        <w:t xml:space="preserve"> mostly comprise lodging, utilities, schools, recreation, and restaurants or resto bars. Consumers will need to visit the nearest city to purchase clothing, particularly, for special occasions like weddings. The business targets women between the age of </w:t>
      </w:r>
      <w:r w:rsidDel="00000000" w:rsidR="00000000" w:rsidRPr="00000000">
        <w:rPr>
          <w:rFonts w:ascii="Calibri" w:cs="Calibri" w:eastAsia="Calibri" w:hAnsi="Calibri"/>
          <w:color w:val="111111"/>
          <w:highlight w:val="yellow"/>
          <w:rtl w:val="0"/>
        </w:rPr>
        <w:t xml:space="preserve">[18 to 29]</w:t>
      </w:r>
      <w:r w:rsidDel="00000000" w:rsidR="00000000" w:rsidRPr="00000000">
        <w:rPr>
          <w:rFonts w:ascii="Calibri" w:cs="Calibri" w:eastAsia="Calibri" w:hAnsi="Calibri"/>
          <w:color w:val="111111"/>
          <w:rtl w:val="0"/>
        </w:rPr>
        <w:t xml:space="preserve"> years since they have shown interest in the opening of a bridal shop within the town in a survey conducted by the business. Survey results are shown on the chart below. </w:t>
      </w:r>
    </w:p>
    <w:p w:rsidR="00000000" w:rsidDel="00000000" w:rsidP="00000000" w:rsidRDefault="00000000" w:rsidRPr="00000000" w14:paraId="000000E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267325" cy="2809875"/>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267325" cy="2809875"/>
                    </a:xfrm>
                    <a:prstGeom prst="rect"/>
                    <a:ln/>
                  </pic:spPr>
                </pic:pic>
              </a:graphicData>
            </a:graphic>
          </wp:inline>
        </w:drawing>
      </w: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25"/>
        <w:gridCol w:w="1875"/>
        <w:gridCol w:w="1995"/>
        <w:gridCol w:w="1800"/>
        <w:gridCol w:w="1965"/>
        <w:tblGridChange w:id="0">
          <w:tblGrid>
            <w:gridCol w:w="1725"/>
            <w:gridCol w:w="1875"/>
            <w:gridCol w:w="1995"/>
            <w:gridCol w:w="1800"/>
            <w:gridCol w:w="19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[Pretty White Bridal Salon]</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One-stop shop for any bride</w:t>
            </w:r>
          </w:p>
          <w:p w:rsidR="00000000" w:rsidDel="00000000" w:rsidP="00000000" w:rsidRDefault="00000000" w:rsidRPr="00000000" w14:paraId="000000F2">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Trusted expertise of Mallory Williams as a designer</w:t>
            </w:r>
          </w:p>
          <w:p w:rsidR="00000000" w:rsidDel="00000000" w:rsidP="00000000" w:rsidRDefault="00000000" w:rsidRPr="00000000" w14:paraId="000000F4">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5">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Excellent product quality and service </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A start-up business</w:t>
            </w:r>
          </w:p>
          <w:p w:rsidR="00000000" w:rsidDel="00000000" w:rsidP="00000000" w:rsidRDefault="00000000" w:rsidRPr="00000000" w14:paraId="000000F7">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Still not known to the public</w:t>
            </w:r>
          </w:p>
          <w:p w:rsidR="00000000" w:rsidDel="00000000" w:rsidP="00000000" w:rsidRDefault="00000000" w:rsidRPr="00000000" w14:paraId="000000F9">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The popularity of [Mallory Williams] as a wedding dress designer</w:t>
            </w:r>
          </w:p>
          <w:p w:rsidR="00000000" w:rsidDel="00000000" w:rsidP="00000000" w:rsidRDefault="00000000" w:rsidRPr="00000000" w14:paraId="000000FC">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The retail fashion industry in [Fayette, Ohio ]is still growing</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Since it is still a start-up business, consumers tend to have low expectations on the business’ service and opt for their usual preference</w:t>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[Queens Bridal Shop]</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The go-to bridal shop of the people of [Fayette, Ohio]</w:t>
            </w:r>
          </w:p>
          <w:p w:rsidR="00000000" w:rsidDel="00000000" w:rsidP="00000000" w:rsidRDefault="00000000" w:rsidRPr="00000000" w14:paraId="00000101">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Excellent product quality and service</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Located outside of the town, requiring people to travel about an hour or two</w:t>
            </w:r>
          </w:p>
          <w:p w:rsidR="00000000" w:rsidDel="00000000" w:rsidP="00000000" w:rsidRDefault="00000000" w:rsidRPr="00000000" w14:paraId="00000104">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Does not cater to the other needs of the bride such as shoes and undergarments</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Continuous interest and patronage of the public of the business</w:t>
            </w:r>
          </w:p>
          <w:p w:rsidR="00000000" w:rsidDel="00000000" w:rsidP="00000000" w:rsidRDefault="00000000" w:rsidRPr="00000000" w14:paraId="00000107">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Room for business expansion as a result of the public’s growing demand</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Locations of competitor bridal shops are nearer [Fayette, Ohio]</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[Elegance Bridal Gallery]</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Known for its cheap bridal and entourage packages</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Quality of products/services is below average</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More people go for cheaper and less expensive products for their wedding preparation</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numPr>
                <w:ilvl w:val="0"/>
                <w:numId w:val="2"/>
              </w:numPr>
              <w:ind w:left="260" w:hanging="270"/>
              <w:rPr>
                <w:color w:val="111111"/>
              </w:rPr>
            </w:pPr>
            <w:r w:rsidDel="00000000" w:rsidR="00000000" w:rsidRPr="00000000">
              <w:rPr>
                <w:rFonts w:ascii="Calibri" w:cs="Calibri" w:eastAsia="Calibri" w:hAnsi="Calibri"/>
                <w:color w:val="111111"/>
                <w:rtl w:val="0"/>
              </w:rPr>
              <w:t xml:space="preserve">There are bridal shops that offer high-quality designs and services at affordable price ranges</w:t>
            </w:r>
          </w:p>
        </w:tc>
      </w:tr>
    </w:tbl>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aims to utilize various media to increase the public’s awareness of the business. The business will incorporate video advertisements on various social media channels such as Facebook, Twitter, Instagram, and YouTube. Aside from that, information about the business will be printed out and advertised in wedding magazines. Posters are to be put up around town to inform the public about the business right before its scheduled opening date. </w:t>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strategies have been started by the marketing director to achieve the business’ promotional goals:</w:t>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205"/>
        <w:gridCol w:w="1530"/>
        <w:gridCol w:w="3255"/>
        <w:tblGridChange w:id="0">
          <w:tblGrid>
            <w:gridCol w:w="2370"/>
            <w:gridCol w:w="2205"/>
            <w:gridCol w:w="1530"/>
            <w:gridCol w:w="32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Video advertisements on social media platforms</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numPr>
                <w:ilvl w:val="0"/>
                <w:numId w:val="4"/>
              </w:numPr>
              <w:ind w:left="245" w:hanging="270"/>
              <w:rPr>
                <w:color w:val="111111"/>
              </w:rPr>
            </w:pPr>
            <w:r w:rsidDel="00000000" w:rsidR="00000000" w:rsidRPr="00000000">
              <w:rPr>
                <w:rFonts w:ascii="Calibri" w:cs="Calibri" w:eastAsia="Calibri" w:hAnsi="Calibri"/>
                <w:color w:val="111111"/>
                <w:rtl w:val="0"/>
              </w:rPr>
              <w:t xml:space="preserve">Hire a videographer or animator to create a video ad</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20, 2018</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video will be completed by the end of [February 2018].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Wedding magazine article/ads</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numPr>
                <w:ilvl w:val="0"/>
                <w:numId w:val="4"/>
              </w:numPr>
              <w:ind w:left="245" w:hanging="270"/>
              <w:rPr>
                <w:color w:val="111111"/>
              </w:rPr>
            </w:pPr>
            <w:r w:rsidDel="00000000" w:rsidR="00000000" w:rsidRPr="00000000">
              <w:rPr>
                <w:rFonts w:ascii="Calibri" w:cs="Calibri" w:eastAsia="Calibri" w:hAnsi="Calibri"/>
                <w:color w:val="111111"/>
                <w:rtl w:val="0"/>
              </w:rPr>
              <w:t xml:space="preserve">Contact known publishers of wedding magazines to include information about the business in a column or an ad space</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12, 2018</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Schedule an interview for [Mallory Williams] by [February 20,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Posters</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numPr>
                <w:ilvl w:val="0"/>
                <w:numId w:val="4"/>
              </w:numPr>
              <w:ind w:left="245" w:hanging="270"/>
              <w:rPr>
                <w:color w:val="111111"/>
              </w:rPr>
            </w:pPr>
            <w:r w:rsidDel="00000000" w:rsidR="00000000" w:rsidRPr="00000000">
              <w:rPr>
                <w:rFonts w:ascii="Calibri" w:cs="Calibri" w:eastAsia="Calibri" w:hAnsi="Calibri"/>
                <w:color w:val="111111"/>
                <w:rtl w:val="0"/>
              </w:rPr>
              <w:t xml:space="preserve">Put up posters around town where consumers can easily spot them</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 poster design will be completed on [February 10, 2018].</w:t>
            </w:r>
          </w:p>
        </w:tc>
      </w:tr>
    </w:tbl>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follows a simple organizational structure under the expert supervision of </w:t>
      </w:r>
      <w:r w:rsidDel="00000000" w:rsidR="00000000" w:rsidRPr="00000000">
        <w:rPr>
          <w:rFonts w:ascii="Calibri" w:cs="Calibri" w:eastAsia="Calibri" w:hAnsi="Calibri"/>
          <w:color w:val="111111"/>
          <w:highlight w:val="yellow"/>
          <w:rtl w:val="0"/>
        </w:rPr>
        <w:t xml:space="preserve">[Ms. Mallory G. Williams]</w:t>
      </w:r>
      <w:r w:rsidDel="00000000" w:rsidR="00000000" w:rsidRPr="00000000">
        <w:rPr>
          <w:rFonts w:ascii="Calibri" w:cs="Calibri" w:eastAsia="Calibri" w:hAnsi="Calibri"/>
          <w:color w:val="111111"/>
          <w:rtl w:val="0"/>
        </w:rPr>
        <w:t xml:space="preserve"> as seen on the chart below. </w:t>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117415" cy="1976821"/>
                <wp:effectExtent b="0" l="0" r="0" t="0"/>
                <wp:docPr id="3" name=""/>
                <a:graphic>
                  <a:graphicData uri="http://schemas.microsoft.com/office/word/2010/wordprocessingGroup">
                    <wpg:wgp>
                      <wpg:cNvGrpSpPr/>
                      <wpg:grpSpPr>
                        <a:xfrm>
                          <a:off x="2787293" y="2791590"/>
                          <a:ext cx="5117415" cy="1976821"/>
                          <a:chOff x="2787293" y="2791590"/>
                          <a:chExt cx="5117415" cy="1976821"/>
                        </a:xfrm>
                      </wpg:grpSpPr>
                      <wpg:grpSp>
                        <wpg:cNvGrpSpPr/>
                        <wpg:grpSpPr>
                          <a:xfrm>
                            <a:off x="2787293" y="2791590"/>
                            <a:ext cx="5117415" cy="1976821"/>
                            <a:chOff x="609600" y="-319150"/>
                            <a:chExt cx="6095925" cy="2847900"/>
                          </a:xfrm>
                        </wpg:grpSpPr>
                        <wps:wsp>
                          <wps:cNvSpPr/>
                          <wps:cNvPr id="3" name="Shape 3"/>
                          <wps:spPr>
                            <a:xfrm>
                              <a:off x="609600" y="-319150"/>
                              <a:ext cx="6095925" cy="284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886075" y="185750"/>
                              <a:ext cx="1323900" cy="628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Mallory Williams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OWNER</w:t>
                                </w:r>
                              </w:p>
                            </w:txbxContent>
                          </wps:txbx>
                          <wps:bodyPr anchorCtr="0" anchor="ctr" bIns="91425" lIns="91425" spcFirstLastPara="1" rIns="91425" wrap="square" tIns="91425">
                            <a:noAutofit/>
                          </wps:bodyPr>
                        </wps:wsp>
                        <wps:wsp>
                          <wps:cNvSpPr/>
                          <wps:cNvPr id="12" name="Shape 12"/>
                          <wps:spPr>
                            <a:xfrm>
                              <a:off x="609600" y="1043000"/>
                              <a:ext cx="1323900" cy="628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Operations Manager</w:t>
                                </w:r>
                              </w:p>
                            </w:txbxContent>
                          </wps:txbx>
                          <wps:bodyPr anchorCtr="0" anchor="ctr" bIns="91425" lIns="91425" spcFirstLastPara="1" rIns="91425" wrap="square" tIns="91425">
                            <a:noAutofit/>
                          </wps:bodyPr>
                        </wps:wsp>
                        <wps:wsp>
                          <wps:cNvSpPr/>
                          <wps:cNvPr id="13" name="Shape 13"/>
                          <wps:spPr>
                            <a:xfrm>
                              <a:off x="2124075" y="1043000"/>
                              <a:ext cx="1323900" cy="628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Marketing Director</w:t>
                                </w:r>
                              </w:p>
                            </w:txbxContent>
                          </wps:txbx>
                          <wps:bodyPr anchorCtr="0" anchor="ctr" bIns="91425" lIns="91425" spcFirstLastPara="1" rIns="91425" wrap="square" tIns="91425">
                            <a:noAutofit/>
                          </wps:bodyPr>
                        </wps:wsp>
                        <wps:wsp>
                          <wps:cNvSpPr/>
                          <wps:cNvPr id="14" name="Shape 14"/>
                          <wps:spPr>
                            <a:xfrm>
                              <a:off x="2886075" y="1900250"/>
                              <a:ext cx="1323900" cy="628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Designers</w:t>
                                </w:r>
                              </w:p>
                            </w:txbxContent>
                          </wps:txbx>
                          <wps:bodyPr anchorCtr="0" anchor="ctr" bIns="91425" lIns="91425" spcFirstLastPara="1" rIns="91425" wrap="square" tIns="91425">
                            <a:noAutofit/>
                          </wps:bodyPr>
                        </wps:wsp>
                        <wps:wsp>
                          <wps:cNvSpPr/>
                          <wps:cNvPr id="15" name="Shape 15"/>
                          <wps:spPr>
                            <a:xfrm>
                              <a:off x="3752850" y="1043000"/>
                              <a:ext cx="1323900" cy="628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Finance Manager</w:t>
                                </w:r>
                              </w:p>
                            </w:txbxContent>
                          </wps:txbx>
                          <wps:bodyPr anchorCtr="0" anchor="ctr" bIns="91425" lIns="91425" spcFirstLastPara="1" rIns="91425" wrap="square" tIns="91425">
                            <a:noAutofit/>
                          </wps:bodyPr>
                        </wps:wsp>
                        <wps:wsp>
                          <wps:cNvSpPr/>
                          <wps:cNvPr id="16" name="Shape 16"/>
                          <wps:spPr>
                            <a:xfrm>
                              <a:off x="609600" y="1900250"/>
                              <a:ext cx="1323900" cy="628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Sales/Operations Staff</w:t>
                                </w:r>
                              </w:p>
                            </w:txbxContent>
                          </wps:txbx>
                          <wps:bodyPr anchorCtr="0" anchor="ctr" bIns="91425" lIns="91425" spcFirstLastPara="1" rIns="91425" wrap="square" tIns="91425">
                            <a:noAutofit/>
                          </wps:bodyPr>
                        </wps:wsp>
                        <wps:wsp>
                          <wps:cNvSpPr/>
                          <wps:cNvPr id="17" name="Shape 17"/>
                          <wps:spPr>
                            <a:xfrm>
                              <a:off x="5381625" y="1043000"/>
                              <a:ext cx="1323900" cy="628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Maintenance Staff</w:t>
                                </w:r>
                              </w:p>
                            </w:txbxContent>
                          </wps:txbx>
                          <wps:bodyPr anchorCtr="0" anchor="ctr" bIns="91425" lIns="91425" spcFirstLastPara="1" rIns="91425" wrap="square" tIns="91425">
                            <a:noAutofit/>
                          </wps:bodyPr>
                        </wps:wsp>
                        <wps:wsp>
                          <wps:cNvCnPr/>
                          <wps:spPr>
                            <a:xfrm rot="5400000">
                              <a:off x="2295375" y="-209500"/>
                              <a:ext cx="228900" cy="2276400"/>
                            </a:xfrm>
                            <a:prstGeom prst="bentConnector3">
                              <a:avLst>
                                <a:gd fmla="val 89400"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4681425" y="-319150"/>
                              <a:ext cx="228900" cy="2495700"/>
                            </a:xfrm>
                            <a:prstGeom prst="bentConnector3">
                              <a:avLst>
                                <a:gd fmla="val 89400"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866925" y="495350"/>
                              <a:ext cx="228900" cy="866700"/>
                            </a:xfrm>
                            <a:prstGeom prst="bentConnector3">
                              <a:avLst>
                                <a:gd fmla="val 89400"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3052575" y="547700"/>
                              <a:ext cx="228900" cy="762000"/>
                            </a:xfrm>
                            <a:prstGeom prst="bentConnector3">
                              <a:avLst>
                                <a:gd fmla="val 89400"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004725" y="1356950"/>
                              <a:ext cx="1086000" cy="600"/>
                            </a:xfrm>
                            <a:prstGeom prst="bentConnector3">
                              <a:avLst>
                                <a:gd fmla="val 75683"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1157400" y="1785650"/>
                              <a:ext cx="228900" cy="600"/>
                            </a:xfrm>
                            <a:prstGeom prst="bentConnector3">
                              <a:avLst>
                                <a:gd fmla="val 254426"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117415" cy="1976821"/>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117415" cy="19768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is currently in the process of hiring an operation and financial manager as well as sales staff and designers. A detailed table below is provided to show the responsibilities of each position indicated above. </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625"/>
        <w:gridCol w:w="2160"/>
        <w:gridCol w:w="4575"/>
        <w:tblGridChange w:id="0">
          <w:tblGrid>
            <w:gridCol w:w="2625"/>
            <w:gridCol w:w="2160"/>
            <w:gridCol w:w="457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Responsibilities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[Sally Harper]</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Director</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To oversee the advertising and promotional activities of the business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[Barbara Paulin]</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To handle the day-to-day operations of the bridal shop </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To control and monitor the inventory.</w:t>
            </w:r>
          </w:p>
        </w:tc>
      </w:tr>
    </w:tbl>
    <w:p w:rsidR="00000000" w:rsidDel="00000000" w:rsidP="00000000" w:rsidRDefault="00000000" w:rsidRPr="00000000" w14:paraId="000001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will be situated at </w:t>
      </w:r>
      <w:r w:rsidDel="00000000" w:rsidR="00000000" w:rsidRPr="00000000">
        <w:rPr>
          <w:rFonts w:ascii="Calibri" w:cs="Calibri" w:eastAsia="Calibri" w:hAnsi="Calibri"/>
          <w:color w:val="111111"/>
          <w:highlight w:val="yellow"/>
          <w:rtl w:val="0"/>
        </w:rPr>
        <w:t xml:space="preserve">[3774 Davis Place Fayette, Ohio]</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[Ms. Mallory Williams]</w:t>
      </w:r>
      <w:r w:rsidDel="00000000" w:rsidR="00000000" w:rsidRPr="00000000">
        <w:rPr>
          <w:rFonts w:ascii="Calibri" w:cs="Calibri" w:eastAsia="Calibri" w:hAnsi="Calibri"/>
          <w:color w:val="111111"/>
          <w:rtl w:val="0"/>
        </w:rPr>
        <w:t xml:space="preserve"> leased a residential property for </w:t>
      </w:r>
      <w:r w:rsidDel="00000000" w:rsidR="00000000" w:rsidRPr="00000000">
        <w:rPr>
          <w:rFonts w:ascii="Calibri" w:cs="Calibri" w:eastAsia="Calibri" w:hAnsi="Calibri"/>
          <w:color w:val="111111"/>
          <w:highlight w:val="yellow"/>
          <w:rtl w:val="0"/>
        </w:rPr>
        <w:t xml:space="preserve">[2,000]</w:t>
      </w:r>
      <w:r w:rsidDel="00000000" w:rsidR="00000000" w:rsidRPr="00000000">
        <w:rPr>
          <w:rFonts w:ascii="Calibri" w:cs="Calibri" w:eastAsia="Calibri" w:hAnsi="Calibri"/>
          <w:color w:val="111111"/>
          <w:rtl w:val="0"/>
        </w:rPr>
        <w:t xml:space="preserve"> USD renovated to suit the home-like ambiance of the bridal shop. Provided below is the layout of the bridal shop occupying a </w:t>
      </w:r>
      <w:r w:rsidDel="00000000" w:rsidR="00000000" w:rsidRPr="00000000">
        <w:rPr>
          <w:rFonts w:ascii="Calibri" w:cs="Calibri" w:eastAsia="Calibri" w:hAnsi="Calibri"/>
          <w:color w:val="111111"/>
          <w:highlight w:val="yellow"/>
          <w:rtl w:val="0"/>
        </w:rPr>
        <w:t xml:space="preserve">[1725 square foot]</w:t>
      </w:r>
      <w:r w:rsidDel="00000000" w:rsidR="00000000" w:rsidRPr="00000000">
        <w:rPr>
          <w:rFonts w:ascii="Calibri" w:cs="Calibri" w:eastAsia="Calibri" w:hAnsi="Calibri"/>
          <w:color w:val="111111"/>
          <w:rtl w:val="0"/>
        </w:rPr>
        <w:t xml:space="preserve"> property. </w:t>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5766179" cy="3306272"/>
                <wp:effectExtent b="0" l="0" r="0" t="0"/>
                <wp:docPr id="4" name=""/>
                <a:graphic>
                  <a:graphicData uri="http://schemas.microsoft.com/office/word/2010/wordprocessingGroup">
                    <wpg:wgp>
                      <wpg:cNvGrpSpPr/>
                      <wpg:grpSpPr>
                        <a:xfrm>
                          <a:off x="2462911" y="2126864"/>
                          <a:ext cx="5766179" cy="3306272"/>
                          <a:chOff x="2462911" y="2126864"/>
                          <a:chExt cx="5766179" cy="3306272"/>
                        </a:xfrm>
                      </wpg:grpSpPr>
                      <wpg:grpSp>
                        <wpg:cNvGrpSpPr/>
                        <wpg:grpSpPr>
                          <a:xfrm>
                            <a:off x="2462911" y="2126864"/>
                            <a:ext cx="5766179" cy="3306272"/>
                            <a:chOff x="-293700" y="72022"/>
                            <a:chExt cx="7688211" cy="4076700"/>
                          </a:xfrm>
                        </wpg:grpSpPr>
                        <wps:wsp>
                          <wps:cNvSpPr/>
                          <wps:cNvPr id="3" name="Shape 3"/>
                          <wps:spPr>
                            <a:xfrm>
                              <a:off x="-293700" y="72022"/>
                              <a:ext cx="7688200" cy="407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293700" y="72022"/>
                              <a:ext cx="7688211" cy="40767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973784" y="3575079"/>
                              <a:ext cx="1744943" cy="4973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Entrance/Exit Door</w:t>
                                </w:r>
                              </w:p>
                            </w:txbxContent>
                          </wps:txbx>
                          <wps:bodyPr anchorCtr="0" anchor="ctr" bIns="91425" lIns="91425" spcFirstLastPara="1" rIns="91425" wrap="square" tIns="91425">
                            <a:noAutofit/>
                          </wps:bodyPr>
                        </wps:wsp>
                        <wps:wsp>
                          <wps:cNvSpPr/>
                          <wps:cNvPr id="27" name="Shape 27"/>
                          <wps:spPr>
                            <a:xfrm>
                              <a:off x="4026750" y="3129854"/>
                              <a:ext cx="2685900" cy="9429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Display Area</w:t>
                                </w:r>
                              </w:p>
                            </w:txbxContent>
                          </wps:txbx>
                          <wps:bodyPr anchorCtr="0" anchor="ctr" bIns="91425" lIns="91425" spcFirstLastPara="1" rIns="91425" wrap="square" tIns="91425">
                            <a:noAutofit/>
                          </wps:bodyPr>
                        </wps:wsp>
                        <wps:wsp>
                          <wps:cNvSpPr/>
                          <wps:cNvPr id="28" name="Shape 28"/>
                          <wps:spPr>
                            <a:xfrm rot="5400000">
                              <a:off x="-468301" y="1602218"/>
                              <a:ext cx="2009700" cy="1219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Fitting Room</w:t>
                                </w:r>
                              </w:p>
                            </w:txbxContent>
                          </wps:txbx>
                          <wps:bodyPr anchorCtr="0" anchor="ctr" bIns="91425" lIns="91425" spcFirstLastPara="1" rIns="91425" wrap="square" tIns="91425">
                            <a:noAutofit/>
                          </wps:bodyPr>
                        </wps:wsp>
                        <wps:wsp>
                          <wps:cNvSpPr/>
                          <wps:cNvPr id="29" name="Shape 29"/>
                          <wps:spPr>
                            <a:xfrm>
                              <a:off x="1361726" y="1357012"/>
                              <a:ext cx="1316363" cy="1163247"/>
                            </a:xfrm>
                            <a:prstGeom prst="ellipse">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0"/>
                                    <w:vertAlign w:val="baseline"/>
                                  </w:rPr>
                                  <w:t xml:space="preserve">Platform</w:t>
                                </w:r>
                              </w:p>
                            </w:txbxContent>
                          </wps:txbx>
                          <wps:bodyPr anchorCtr="0" anchor="ctr" bIns="91425" lIns="91425" spcFirstLastPara="1" rIns="91425" wrap="square" tIns="91425">
                            <a:noAutofit/>
                          </wps:bodyPr>
                        </wps:wsp>
                        <wps:wsp>
                          <wps:cNvSpPr/>
                          <wps:cNvPr id="30" name="Shape 30"/>
                          <wps:spPr>
                            <a:xfrm>
                              <a:off x="4026735" y="2110324"/>
                              <a:ext cx="2458200" cy="733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Table for Discussion</w:t>
                                </w:r>
                              </w:p>
                            </w:txbxContent>
                          </wps:txbx>
                          <wps:bodyPr anchorCtr="0" anchor="ctr" bIns="91425" lIns="91425" spcFirstLastPara="1" rIns="91425" wrap="square" tIns="91425">
                            <a:noAutofit/>
                          </wps:bodyPr>
                        </wps:wsp>
                        <wps:wsp>
                          <wps:cNvSpPr/>
                          <wps:cNvPr id="31" name="Shape 31"/>
                          <wps:spPr>
                            <a:xfrm>
                              <a:off x="5062173" y="233243"/>
                              <a:ext cx="2009699" cy="1219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Laundry/Storage Area</w:t>
                                </w:r>
                              </w:p>
                            </w:txbxContent>
                          </wps:txbx>
                          <wps:bodyPr anchorCtr="0" anchor="ctr" bIns="91425" lIns="91425" spcFirstLastPara="1" rIns="91425" wrap="square" tIns="91425">
                            <a:noAutofit/>
                          </wps:bodyPr>
                        </wps:wsp>
                        <wps:wsp>
                          <wps:cNvSpPr/>
                          <wps:cNvPr id="32" name="Shape 32"/>
                          <wps:spPr>
                            <a:xfrm rot="-5401406">
                              <a:off x="6332665" y="2028226"/>
                              <a:ext cx="1104511" cy="526361"/>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 Door</w:t>
                                </w:r>
                              </w:p>
                            </w:txbxContent>
                          </wps:txbx>
                          <wps:bodyPr anchorCtr="0" anchor="ctr" bIns="91425" lIns="91425" spcFirstLastPara="1" rIns="91425" wrap="square" tIns="91425">
                            <a:noAutofit/>
                          </wps:bodyPr>
                        </wps:wsp>
                        <wps:wsp>
                          <wps:cNvSpPr/>
                          <wps:cNvPr id="33" name="Shape 33"/>
                          <wps:spPr>
                            <a:xfrm>
                              <a:off x="-73023" y="290525"/>
                              <a:ext cx="3095700" cy="752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Racks for Dresses, Bridal Accessories, Undergarments</w:t>
                                </w:r>
                              </w:p>
                            </w:txbxContent>
                          </wps:txbx>
                          <wps:bodyPr anchorCtr="0" anchor="ctr" bIns="91425" lIns="91425" spcFirstLastPara="1" rIns="91425" wrap="square" tIns="91425">
                            <a:noAutofit/>
                          </wps:bodyPr>
                        </wps:wsp>
                        <wps:wsp>
                          <wps:cNvSpPr/>
                          <wps:cNvPr id="34" name="Shape 34"/>
                          <wps:spPr>
                            <a:xfrm>
                              <a:off x="3409520" y="302616"/>
                              <a:ext cx="1343101" cy="752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Female/Male Toilet Area</w:t>
                                </w:r>
                              </w:p>
                            </w:txbxContent>
                          </wps:txbx>
                          <wps:bodyPr anchorCtr="0" anchor="ctr" bIns="91425" lIns="91425" spcFirstLastPara="1" rIns="91425" wrap="square" tIns="91425">
                            <a:noAutofit/>
                          </wps:bodyPr>
                        </wps:wsp>
                        <wps:wsp>
                          <wps:cNvSpPr/>
                          <wps:cNvPr id="35" name="Shape 35"/>
                          <wps:spPr>
                            <a:xfrm rot="712">
                              <a:off x="1347309" y="2710048"/>
                              <a:ext cx="1447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Seats </w:t>
                                </w:r>
                              </w:p>
                            </w:txbxContent>
                          </wps:txbx>
                          <wps:bodyPr anchorCtr="0" anchor="ctr" bIns="91425" lIns="91425" spcFirstLastPara="1" rIns="91425" wrap="square" tIns="91425">
                            <a:noAutofit/>
                          </wps:bodyPr>
                        </wps:wsp>
                        <wps:wsp>
                          <wps:cNvSpPr/>
                          <wps:cNvPr id="36" name="Shape 36"/>
                          <wps:spPr>
                            <a:xfrm rot="5402850">
                              <a:off x="2410702" y="1709913"/>
                              <a:ext cx="1447500" cy="514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Seats </w:t>
                                </w:r>
                              </w:p>
                            </w:txbxContent>
                          </wps:txbx>
                          <wps:bodyPr anchorCtr="0" anchor="ctr" bIns="91425" lIns="91425" spcFirstLastPara="1" rIns="91425" wrap="square" tIns="91425">
                            <a:noAutofit/>
                          </wps:bodyPr>
                        </wps:wsp>
                        <wps:wsp>
                          <wps:cNvSpPr/>
                          <wps:cNvPr id="37" name="Shape 37"/>
                          <wps:spPr>
                            <a:xfrm rot="555">
                              <a:off x="-72986" y="3530159"/>
                              <a:ext cx="1857300" cy="542456"/>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Signage/Poster Area </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766179" cy="3306272"/>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66179" cy="330627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46">
      <w:pPr>
        <w:ind w:left="720"/>
        <w:jc w:val="both"/>
        <w:rPr>
          <w:rFonts w:ascii="Calibri" w:cs="Calibri" w:eastAsia="Calibri" w:hAnsi="Calibri"/>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145"/>
        <w:gridCol w:w="4215"/>
        <w:tblGridChange w:id="0">
          <w:tblGrid>
            <w:gridCol w:w="5145"/>
            <w:gridCol w:w="42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Furniture and Fixtures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Display Racks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 for Clothing</w:t>
            </w:r>
          </w:p>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 for Shoes</w:t>
            </w:r>
          </w:p>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 for Bridal Accessories</w:t>
            </w:r>
          </w:p>
        </w:tc>
      </w:tr>
      <w:t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and Supply Database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Database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Desktop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Laptop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bl>
    <w:p w:rsidR="00000000" w:rsidDel="00000000" w:rsidP="00000000" w:rsidRDefault="00000000" w:rsidRPr="00000000" w14:paraId="000001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shows the IT infrastructure of </w:t>
      </w: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as of </w:t>
      </w:r>
      <w:r w:rsidDel="00000000" w:rsidR="00000000" w:rsidRPr="00000000">
        <w:rPr>
          <w:rFonts w:ascii="Calibri" w:cs="Calibri" w:eastAsia="Calibri" w:hAnsi="Calibri"/>
          <w:color w:val="111111"/>
          <w:highlight w:val="yellow"/>
          <w:rtl w:val="0"/>
        </w:rPr>
        <w:t xml:space="preserve">[January 2018]</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5F">
      <w:pPr>
        <w:ind w:left="720"/>
        <w:jc w:val="both"/>
        <w:rPr>
          <w:rFonts w:ascii="Calibri" w:cs="Calibri" w:eastAsia="Calibri" w:hAnsi="Calibri"/>
          <w:b w:val="1"/>
          <w:color w:val="111111"/>
        </w:rPr>
      </w:pPr>
      <w:r w:rsidDel="00000000" w:rsidR="00000000" w:rsidRPr="00000000">
        <w:rPr>
          <w:rtl w:val="0"/>
        </w:rPr>
      </w:r>
    </w:p>
    <w:tbl>
      <w:tblPr>
        <w:tblStyle w:val="Table8"/>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75"/>
        <w:gridCol w:w="1530"/>
        <w:gridCol w:w="5655"/>
        <w:tblGridChange w:id="0">
          <w:tblGrid>
            <w:gridCol w:w="2175"/>
            <w:gridCol w:w="1530"/>
            <w:gridCol w:w="56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Currently in the process of creating accounts for the business.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Databases</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uses databases for inventory and supply control and for customer information and updates.</w:t>
            </w:r>
          </w:p>
        </w:tc>
      </w:tr>
    </w:tbl>
    <w:p w:rsidR="00000000" w:rsidDel="00000000" w:rsidP="00000000" w:rsidRDefault="00000000" w:rsidRPr="00000000" w14:paraId="0000016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B">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6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6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for Pretty White Bridal Salon considers the following financial assumptions:</w:t>
      </w:r>
    </w:p>
    <w:p w:rsidR="00000000" w:rsidDel="00000000" w:rsidP="00000000" w:rsidRDefault="00000000" w:rsidRPr="00000000" w14:paraId="0000017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1">
      <w:pPr>
        <w:numPr>
          <w:ilvl w:val="0"/>
          <w:numId w:val="3"/>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All bridal packages are paid on a 50-30-20 basis to cover up for the design process of the wedding dresses. Unpaid balances are recorded as the business’ receivables.</w:t>
      </w:r>
    </w:p>
    <w:p w:rsidR="00000000" w:rsidDel="00000000" w:rsidP="00000000" w:rsidRDefault="00000000" w:rsidRPr="00000000" w14:paraId="00000172">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3">
      <w:pPr>
        <w:numPr>
          <w:ilvl w:val="0"/>
          <w:numId w:val="3"/>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tax rate is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of the total salary and compensation. The current market interest rate is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7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5">
      <w:pPr>
        <w:numPr>
          <w:ilvl w:val="0"/>
          <w:numId w:val="3"/>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Variable expenses are expected to have a </w:t>
      </w:r>
      <w:r w:rsidDel="00000000" w:rsidR="00000000" w:rsidRPr="00000000">
        <w:rPr>
          <w:rFonts w:ascii="Calibri" w:cs="Calibri" w:eastAsia="Calibri" w:hAnsi="Calibri"/>
          <w:color w:val="111111"/>
          <w:highlight w:val="yellow"/>
          <w:rtl w:val="0"/>
        </w:rPr>
        <w:t xml:space="preserve">[2]</w:t>
      </w:r>
      <w:r w:rsidDel="00000000" w:rsidR="00000000" w:rsidRPr="00000000">
        <w:rPr>
          <w:rFonts w:ascii="Calibri" w:cs="Calibri" w:eastAsia="Calibri" w:hAnsi="Calibri"/>
          <w:color w:val="111111"/>
          <w:rtl w:val="0"/>
        </w:rPr>
        <w:t xml:space="preserve">% increase in the next two years due to inflation.</w:t>
      </w:r>
    </w:p>
    <w:p w:rsidR="00000000" w:rsidDel="00000000" w:rsidP="00000000" w:rsidRDefault="00000000" w:rsidRPr="00000000" w14:paraId="00000176">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7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7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695950" cy="3000375"/>
            <wp:effectExtent b="0" l="0" r="0" t="0"/>
            <wp:docPr id="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695950"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8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695950" cy="3000375"/>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695950"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8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initial funding to start the business comes from a business loan worth $</w:t>
      </w:r>
      <w:r w:rsidDel="00000000" w:rsidR="00000000" w:rsidRPr="00000000">
        <w:rPr>
          <w:rFonts w:ascii="Calibri" w:cs="Calibri" w:eastAsia="Calibri" w:hAnsi="Calibri"/>
          <w:color w:val="111111"/>
          <w:highlight w:val="yellow"/>
          <w:rtl w:val="0"/>
        </w:rPr>
        <w:t xml:space="preserve">[100,000.00]</w:t>
      </w:r>
      <w:r w:rsidDel="00000000" w:rsidR="00000000" w:rsidRPr="00000000">
        <w:rPr>
          <w:rFonts w:ascii="Calibri" w:cs="Calibri" w:eastAsia="Calibri" w:hAnsi="Calibri"/>
          <w:color w:val="111111"/>
          <w:rtl w:val="0"/>
        </w:rPr>
        <w:t xml:space="preserve">. About </w:t>
      </w:r>
      <w:r w:rsidDel="00000000" w:rsidR="00000000" w:rsidRPr="00000000">
        <w:rPr>
          <w:rFonts w:ascii="Calibri" w:cs="Calibri" w:eastAsia="Calibri" w:hAnsi="Calibri"/>
          <w:color w:val="111111"/>
          <w:highlight w:val="yellow"/>
          <w:rtl w:val="0"/>
        </w:rPr>
        <w:t xml:space="preserve">[60]</w:t>
      </w:r>
      <w:r w:rsidDel="00000000" w:rsidR="00000000" w:rsidRPr="00000000">
        <w:rPr>
          <w:rFonts w:ascii="Calibri" w:cs="Calibri" w:eastAsia="Calibri" w:hAnsi="Calibri"/>
          <w:color w:val="111111"/>
          <w:rtl w:val="0"/>
        </w:rPr>
        <w:t xml:space="preserve">% of the loan will cover the major expenses such as insurance, rent, salaries, advertising, and legal fees. The remaining </w:t>
      </w:r>
      <w:r w:rsidDel="00000000" w:rsidR="00000000" w:rsidRPr="00000000">
        <w:rPr>
          <w:rFonts w:ascii="Calibri" w:cs="Calibri" w:eastAsia="Calibri" w:hAnsi="Calibri"/>
          <w:color w:val="111111"/>
          <w:highlight w:val="yellow"/>
          <w:rtl w:val="0"/>
        </w:rPr>
        <w:t xml:space="preserve">[40]</w:t>
      </w:r>
      <w:r w:rsidDel="00000000" w:rsidR="00000000" w:rsidRPr="00000000">
        <w:rPr>
          <w:rFonts w:ascii="Calibri" w:cs="Calibri" w:eastAsia="Calibri" w:hAnsi="Calibri"/>
          <w:color w:val="111111"/>
          <w:rtl w:val="0"/>
        </w:rPr>
        <w:t xml:space="preserve">% will be used for other expenses necessary for the first three month-operation of </w:t>
      </w:r>
      <w:r w:rsidDel="00000000" w:rsidR="00000000" w:rsidRPr="00000000">
        <w:rPr>
          <w:rFonts w:ascii="Calibri" w:cs="Calibri" w:eastAsia="Calibri" w:hAnsi="Calibri"/>
          <w:color w:val="111111"/>
          <w:highlight w:val="yellow"/>
          <w:rtl w:val="0"/>
        </w:rPr>
        <w:t xml:space="preserve">[Pretty White Bridal Salon]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8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8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9"/>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125"/>
        <w:gridCol w:w="1680"/>
        <w:gridCol w:w="1620"/>
        <w:gridCol w:w="1935"/>
        <w:tblGridChange w:id="0">
          <w:tblGrid>
            <w:gridCol w:w="4125"/>
            <w:gridCol w:w="1680"/>
            <w:gridCol w:w="1620"/>
            <w:gridCol w:w="193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$440,640.00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$449,452.80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$172,800.00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$180,662.40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$202,253.76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$6,242.40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$253,200.00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$253,857.60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$240,956.64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$178,800.00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$186,782.40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$208,496.16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41.39%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42.39%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46.39%</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$15,606.00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$98,606.00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$155,557.60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$142,350.64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$70,982.40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$92,390.16</w:t>
            </w:r>
            <w:r w:rsidDel="00000000" w:rsidR="00000000" w:rsidRPr="00000000">
              <w:rPr>
                <w:rtl w:val="0"/>
              </w:rPr>
            </w:r>
          </w:p>
        </w:tc>
      </w:tr>
    </w:tbl>
    <w:p w:rsidR="00000000" w:rsidDel="00000000" w:rsidP="00000000" w:rsidRDefault="00000000" w:rsidRPr="00000000" w14:paraId="000001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E4">
      <w:pPr>
        <w:jc w:val="both"/>
        <w:rPr>
          <w:rFonts w:ascii="Calibri" w:cs="Calibri" w:eastAsia="Calibri" w:hAnsi="Calibri"/>
          <w:b w:val="1"/>
          <w:color w:val="111111"/>
        </w:rPr>
      </w:pPr>
      <w:r w:rsidDel="00000000" w:rsidR="00000000" w:rsidRPr="00000000">
        <w:rPr>
          <w:rtl w:val="0"/>
        </w:rPr>
      </w:r>
    </w:p>
    <w:tbl>
      <w:tblPr>
        <w:tblStyle w:val="Table10"/>
        <w:tblW w:w="936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95"/>
        <w:gridCol w:w="1620"/>
        <w:gridCol w:w="1710"/>
        <w:gridCol w:w="1935"/>
        <w:tblGridChange w:id="0">
          <w:tblGrid>
            <w:gridCol w:w="4095"/>
            <w:gridCol w:w="1620"/>
            <w:gridCol w:w="1710"/>
            <w:gridCol w:w="1935"/>
          </w:tblGrid>
        </w:tblGridChange>
      </w:tblGrid>
      <w:tr>
        <w:trPr>
          <w:trHeight w:val="420" w:hRule="atLeast"/>
        </w:trPr>
        <w:tc>
          <w:tcPr>
            <w:gridSpan w:val="4"/>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$290,000.27</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$107,843.14</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$105,728.57</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$342,843.14</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$440,728.83</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$315,000.00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$372,843.14</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$470,728.83</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$88,000.00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$66,500.00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$63,300.00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$134,282.40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$226,672.56</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$227,000.00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$295,843.14</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$404,228.83</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38.77%</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26.03%</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16.45%</w:t>
            </w:r>
            <w:r w:rsidDel="00000000" w:rsidR="00000000" w:rsidRPr="00000000">
              <w:rPr>
                <w:rtl w:val="0"/>
              </w:rPr>
            </w:r>
          </w:p>
        </w:tc>
      </w:tr>
    </w:tbl>
    <w:p w:rsidR="00000000" w:rsidDel="00000000" w:rsidP="00000000" w:rsidRDefault="00000000" w:rsidRPr="00000000" w14:paraId="0000023D">
      <w:pPr>
        <w:jc w:val="both"/>
        <w:rPr>
          <w:rFonts w:ascii="Calibri" w:cs="Calibri" w:eastAsia="Calibri" w:hAnsi="Calibri"/>
          <w:b w:val="1"/>
          <w:color w:val="111111"/>
        </w:rPr>
      </w:pPr>
      <w:r w:rsidDel="00000000" w:rsidR="00000000" w:rsidRPr="00000000">
        <w:rPr>
          <w:rtl w:val="0"/>
        </w:rPr>
      </w:r>
    </w:p>
    <w:tbl>
      <w:tblPr>
        <w:tblStyle w:val="Table11"/>
        <w:tblW w:w="936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85"/>
        <w:gridCol w:w="1500"/>
        <w:gridCol w:w="1500"/>
        <w:gridCol w:w="2175"/>
        <w:tblGridChange w:id="0">
          <w:tblGrid>
            <w:gridCol w:w="4185"/>
            <w:gridCol w:w="1500"/>
            <w:gridCol w:w="1500"/>
            <w:gridCol w:w="2175"/>
          </w:tblGrid>
        </w:tblGridChange>
      </w:tblGrid>
      <w:tr>
        <w:trPr>
          <w:trHeight w:val="420" w:hRule="atLeast"/>
        </w:trPr>
        <w:tc>
          <w:tcPr>
            <w:gridSpan w:val="4"/>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$5,000.27</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$290,000.27</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$15,606.00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$98,300.00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$98,606.00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$86,700.00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$191,394.27</w:t>
            </w:r>
            <w:r w:rsidDel="00000000" w:rsidR="00000000" w:rsidRPr="00000000">
              <w:rPr>
                <w:rtl w:val="0"/>
              </w:rPr>
            </w:r>
          </w:p>
        </w:tc>
      </w:tr>
    </w:tbl>
    <w:p w:rsidR="00000000" w:rsidDel="00000000" w:rsidP="00000000" w:rsidRDefault="00000000" w:rsidRPr="00000000" w14:paraId="0000028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sectPr>
      <w:footerReference r:id="rId12"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431800</wp:posOffset>
              </wp:positionV>
              <wp:extent cx="4467225" cy="260985"/>
              <wp:effectExtent b="0" l="0" r="0" t="0"/>
              <wp:wrapNone/>
              <wp:docPr id="2" name=""/>
              <a:graphic>
                <a:graphicData uri="http://schemas.microsoft.com/office/word/2010/wordprocessingShape">
                  <wps:wsp>
                    <wps:cNvSpPr/>
                    <wps:cNvPr id="9" name="Shape 9"/>
                    <wps:spPr>
                      <a:xfrm>
                        <a:off x="3117150" y="3654270"/>
                        <a:ext cx="4457700" cy="251460"/>
                      </a:xfrm>
                      <a:prstGeom prst="rect">
                        <a:avLst/>
                      </a:prstGeom>
                      <a:solidFill>
                        <a:srgbClr val="009BC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431800</wp:posOffset>
              </wp:positionV>
              <wp:extent cx="4467225" cy="26098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467225" cy="2609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2">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7.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